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经开区第二批高企服务券备案申请名单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201"/>
        <w:gridCol w:w="4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天津市金特科技发展有限公司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天津市世辉生产力促进有限公司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天津开发区亨通制冷机电有限公司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汇风科技（天津）有限公司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卓能电气（天津）有限公司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天津麦芽知识产权代理有限公司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安必奇（天津）生物科技有限公司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盈佳（天津）生产力促进有限公司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天津莱尔德电子材料有限公司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天津市天元生产力促进有限公司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零氪科技（天津）有限公司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天津宝峰钢材加工有限公司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天津众益联生产力促进有限公司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天津星网科技有限公司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天津众益联生产力促进有限公司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天津开发区朗维金属制品有限公司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天津市英扬知识产权代理有限公司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佳里（天津）电子有限公司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玺名（天津）生产力促进有限公司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天津美街科技有限公司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天津福迈斯通用装配技术有限公司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源创（天津）科技发展股份有限公司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杰瑞（天津）石油工程技术有限公司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中互金数据科技有限公司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天津中航百慕新材料技术有限公司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天津宏辉创意科技集团有限公司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天津瑞科美和激光工业有限公司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极谛知识产权代理（天津）有限公司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艾格瑞（天津）环保科技有限公司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天津车易保网络科技有限公司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北京市鼎立东审知识产权代理有限公司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天津中智弘信防务科技有限公司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联合化工（天津）有限公司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西伯瑞制动器（天津）有限公司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天津博源生产力促进有限公司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天津德盛镁汽车部件有限公司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天津海达奥普光电技术股份有限公司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天津伯冠科技服务有限公司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天津市在线网校教育科技有限公司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天津拓远海洋工程有限公司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信亿安（天津）网络科技服务有限公司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天津盈信安创科技有限公司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聚鑫博惠智能装备（天津）有限公司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天津源著新材料科技有限公司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天津市天元生产力促进有限公司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天津东泉石油技术开发有限公司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天津中企鸿瑞科技有限公司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天津津盾智能装备制造有限公司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天津乐慧生科技有限公司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天津一凡科技产业集团有限公司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泰华宏业（天津）智能科技有限责任公司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天津明亮六合信息技术有限公司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天津华科生产力促进有限公司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天津佳医在线科技有限公司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瀚盟测试科技（天津）有限公司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天津尚仪企业管理咨询有限公司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天津鸿雁光泰线束有限公司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天津泛函科技有限公司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天津市正诚知识产权服务有限公司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天津欧力佳科技有限公司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天津市正诚知识产权服务有限公司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天津众兴腾达电子有限公司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天津博朗斯通机电科技有限公司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天津恒沁环保科技有限公司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天企助力（天津）生产力促进有限公司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天津开发区诺克石油技术服务有限公司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天津鑫诚知识产权有限公司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天津畅鑫医疗科技发展有限公司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天津鑫诚知识产权有限公司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天津佰思科技有限公司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北京细软智谷知识产权代理有限责任公司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天津市裕川环境科技有限公司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天津市高美商贸有限公司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天津市科航大成科技发展有限公司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天津渤化南港码头仓储有限公司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天津合志知识产权咨询有限公司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东方电气（天津）风电叶片工程有限公司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天津晟汇泽创生产力促进有限公司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中宇（天津）新能源科技有限公司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天津天咨拓维建筑设计有限公司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天津博纳正通企业管理有限公司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中建六局（天津）绿色建筑科技有限公司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天津海祺高新技术有限公司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天津弘创投资咨询有限公司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天津慧城智信科技有限公司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天津建岩岩土工程有限公司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天津一安生物技术有限公司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天津开发区利华办公家俱有限公司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天津博优泰建工科技有限公司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玺名（天津）生产力促进有限公司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天津阿斯米工程技术有限公司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天津佳奇科技有限公司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天津中煤电子信息工程有限公司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天津双林汽车部件有限公司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天津企兴智财知识产权代理有限公司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科理创智科技（天津）有限公司</w:t>
            </w:r>
          </w:p>
        </w:tc>
        <w:tc>
          <w:tcPr>
            <w:tcW w:w="0" w:type="auto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color w:val="000000"/>
                <w:sz w:val="28"/>
                <w:szCs w:val="28"/>
              </w:rPr>
              <w:t>天津市英扬知识产权代理有限公司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ZiYjNhYzRkOTMxMjExNTk0NmQyOTY2YTY0YjIifQ=="/>
  </w:docVars>
  <w:rsids>
    <w:rsidRoot w:val="66981557"/>
    <w:rsid w:val="6698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1993</Characters>
  <Lines>0</Lines>
  <Paragraphs>0</Paragraphs>
  <TotalTime>0</TotalTime>
  <ScaleCrop>false</ScaleCrop>
  <LinksUpToDate>false</LinksUpToDate>
  <CharactersWithSpaces>1993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2022-06-06T07:51:00Z</dcterms:created>
  <dc:creator>日新月异的小王子～</dc:creator>
  <cp:lastModifiedBy>日新月异的小王子～</cp:lastModifiedBy>
  <dcterms:modified xsi:type="dcterms:W3CDTF">2022-06-06T07:52:21Z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744445F9426A44FEA8E587FB2EA769D2</vt:lpwstr>
  </property>
</Properties>
</file>