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910" w:rsidRDefault="00CD5910">
      <w:pPr>
        <w:spacing w:line="600" w:lineRule="exact"/>
        <w:jc w:val="both"/>
        <w:rPr>
          <w:rFonts w:cs="黑体"/>
          <w:kern w:val="2"/>
          <w:sz w:val="32"/>
          <w:szCs w:val="32"/>
          <w:lang w:val="zh-CN"/>
        </w:rPr>
      </w:pPr>
    </w:p>
    <w:p w:rsidR="00CD5910" w:rsidRDefault="00CD5910">
      <w:pPr>
        <w:spacing w:line="580" w:lineRule="exact"/>
        <w:jc w:val="center"/>
        <w:rPr>
          <w:rFonts w:cs="黑体"/>
          <w:kern w:val="2"/>
          <w:sz w:val="44"/>
          <w:szCs w:val="44"/>
          <w:lang w:val="zh-CN"/>
        </w:rPr>
      </w:pPr>
    </w:p>
    <w:p w:rsidR="00CD5910" w:rsidRDefault="00CD5910">
      <w:pPr>
        <w:spacing w:line="600" w:lineRule="exact"/>
        <w:jc w:val="both"/>
        <w:rPr>
          <w:rFonts w:cs="黑体"/>
          <w:kern w:val="2"/>
          <w:sz w:val="32"/>
          <w:szCs w:val="32"/>
          <w:lang w:val="zh-CN"/>
        </w:rPr>
      </w:pPr>
    </w:p>
    <w:p w:rsidR="00CD5910" w:rsidRDefault="00CD5910">
      <w:pPr>
        <w:spacing w:line="580" w:lineRule="exact"/>
        <w:jc w:val="center"/>
        <w:rPr>
          <w:rFonts w:cs="黑体"/>
          <w:kern w:val="2"/>
          <w:sz w:val="44"/>
          <w:szCs w:val="44"/>
          <w:lang w:val="zh-CN"/>
        </w:rPr>
      </w:pPr>
    </w:p>
    <w:p w:rsidR="00CD5910" w:rsidRDefault="00CD5910">
      <w:pPr>
        <w:spacing w:line="580" w:lineRule="exact"/>
        <w:jc w:val="center"/>
        <w:rPr>
          <w:rFonts w:ascii="Times New Roman"/>
          <w:kern w:val="2"/>
          <w:sz w:val="44"/>
          <w:szCs w:val="44"/>
          <w:lang w:val="zh-CN"/>
        </w:rPr>
      </w:pPr>
    </w:p>
    <w:p w:rsidR="00CD5910" w:rsidRDefault="00CD5910">
      <w:pPr>
        <w:spacing w:line="580" w:lineRule="exact"/>
        <w:jc w:val="center"/>
        <w:rPr>
          <w:rFonts w:ascii="Times New Roman"/>
          <w:kern w:val="2"/>
          <w:sz w:val="44"/>
          <w:szCs w:val="44"/>
          <w:lang w:val="zh-CN"/>
        </w:rPr>
      </w:pPr>
    </w:p>
    <w:p w:rsidR="00CD5910" w:rsidRDefault="00CD5910">
      <w:pPr>
        <w:spacing w:line="580" w:lineRule="exact"/>
        <w:jc w:val="center"/>
        <w:rPr>
          <w:rFonts w:ascii="Times New Roman"/>
          <w:kern w:val="2"/>
          <w:sz w:val="44"/>
          <w:szCs w:val="44"/>
          <w:lang w:val="zh-CN"/>
        </w:rPr>
      </w:pPr>
    </w:p>
    <w:p w:rsidR="00CD5910" w:rsidRDefault="00CD5910" w:rsidP="00623D78">
      <w:pPr>
        <w:spacing w:line="580" w:lineRule="exact"/>
        <w:rPr>
          <w:rFonts w:ascii="Times New Roman"/>
          <w:kern w:val="2"/>
          <w:sz w:val="44"/>
          <w:szCs w:val="44"/>
          <w:lang w:val="zh-CN"/>
        </w:rPr>
      </w:pPr>
    </w:p>
    <w:p w:rsidR="00CD5910" w:rsidRDefault="00CD5910">
      <w:pPr>
        <w:spacing w:line="580" w:lineRule="exact"/>
        <w:jc w:val="center"/>
        <w:rPr>
          <w:rFonts w:ascii="Times New Roman"/>
          <w:kern w:val="2"/>
          <w:sz w:val="44"/>
          <w:szCs w:val="44"/>
          <w:lang w:val="zh-CN"/>
        </w:rPr>
      </w:pPr>
    </w:p>
    <w:p w:rsidR="00CD5910" w:rsidRDefault="00CD5910">
      <w:pPr>
        <w:spacing w:line="580" w:lineRule="exact"/>
        <w:jc w:val="center"/>
        <w:rPr>
          <w:rFonts w:ascii="Times New Roman"/>
          <w:kern w:val="2"/>
          <w:sz w:val="44"/>
          <w:szCs w:val="44"/>
          <w:lang w:val="zh-CN"/>
        </w:rPr>
      </w:pPr>
    </w:p>
    <w:p w:rsidR="00CD5910" w:rsidRDefault="00CD5910">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hint="eastAsia"/>
          <w:sz w:val="48"/>
          <w:szCs w:val="48"/>
          <w:lang w:val="zh-CN"/>
        </w:rPr>
        <w:t>天津经济技术开发区规划和自然资源局</w:t>
      </w:r>
      <w:r>
        <w:rPr>
          <w:rFonts w:ascii="方正小标宋简体" w:eastAsia="方正小标宋简体" w:hAnsi="Times New Roman" w:cs="方正小标宋简体"/>
          <w:sz w:val="48"/>
          <w:szCs w:val="48"/>
          <w:lang w:val="zh-CN"/>
        </w:rPr>
        <w:t>2022</w:t>
      </w:r>
      <w:r>
        <w:rPr>
          <w:rFonts w:ascii="方正小标宋简体" w:eastAsia="方正小标宋简体" w:hAnsi="Times New Roman" w:cs="方正小标宋简体" w:hint="eastAsia"/>
          <w:sz w:val="48"/>
          <w:szCs w:val="48"/>
          <w:lang w:val="zh-CN"/>
        </w:rPr>
        <w:t>年度部门决算</w:t>
      </w:r>
    </w:p>
    <w:p w:rsidR="00CD5910" w:rsidRDefault="00CD5910">
      <w:pPr>
        <w:spacing w:line="580" w:lineRule="exact"/>
        <w:jc w:val="center"/>
        <w:rPr>
          <w:rFonts w:hAnsi="Times New Roman" w:cs="黑体"/>
          <w:kern w:val="2"/>
          <w:sz w:val="30"/>
          <w:szCs w:val="30"/>
        </w:rPr>
      </w:pPr>
    </w:p>
    <w:p w:rsidR="00CD5910" w:rsidRDefault="00CD5910">
      <w:pPr>
        <w:spacing w:line="580" w:lineRule="exact"/>
        <w:jc w:val="center"/>
        <w:rPr>
          <w:rFonts w:hAnsi="Times New Roman" w:cs="黑体"/>
          <w:kern w:val="2"/>
          <w:sz w:val="30"/>
          <w:szCs w:val="30"/>
        </w:rPr>
      </w:pPr>
    </w:p>
    <w:p w:rsidR="00CD5910" w:rsidRDefault="00CD5910">
      <w:pPr>
        <w:spacing w:line="580" w:lineRule="exact"/>
        <w:jc w:val="center"/>
        <w:rPr>
          <w:rFonts w:hAnsi="Times New Roman" w:cs="黑体"/>
          <w:kern w:val="2"/>
          <w:sz w:val="30"/>
          <w:szCs w:val="30"/>
        </w:rPr>
      </w:pPr>
    </w:p>
    <w:p w:rsidR="00CD5910" w:rsidRDefault="00CD5910">
      <w:pPr>
        <w:spacing w:line="580" w:lineRule="exact"/>
        <w:jc w:val="center"/>
        <w:rPr>
          <w:rFonts w:hAnsi="Times New Roman" w:cs="黑体"/>
          <w:kern w:val="2"/>
          <w:sz w:val="30"/>
          <w:szCs w:val="30"/>
        </w:rPr>
      </w:pPr>
    </w:p>
    <w:p w:rsidR="00CD5910" w:rsidRDefault="00CD5910">
      <w:pPr>
        <w:spacing w:line="580" w:lineRule="exact"/>
        <w:jc w:val="center"/>
        <w:rPr>
          <w:rFonts w:hAnsi="Times New Roman" w:cs="黑体"/>
          <w:kern w:val="2"/>
          <w:sz w:val="30"/>
          <w:szCs w:val="30"/>
        </w:rPr>
      </w:pPr>
    </w:p>
    <w:p w:rsidR="00CD5910" w:rsidRDefault="00CD5910">
      <w:pPr>
        <w:spacing w:line="600" w:lineRule="exact"/>
        <w:jc w:val="center"/>
        <w:rPr>
          <w:rFonts w:hAnsi="Times New Roman" w:cs="黑体"/>
          <w:sz w:val="44"/>
          <w:szCs w:val="44"/>
        </w:rPr>
      </w:pPr>
      <w:r>
        <w:rPr>
          <w:rFonts w:hAnsi="Times New Roman" w:cs="黑体"/>
          <w:kern w:val="2"/>
          <w:sz w:val="30"/>
          <w:szCs w:val="30"/>
        </w:rPr>
        <w:br w:type="page"/>
      </w:r>
    </w:p>
    <w:p w:rsidR="00CD5910" w:rsidRDefault="00CD5910">
      <w:pPr>
        <w:spacing w:line="600" w:lineRule="exact"/>
        <w:jc w:val="center"/>
        <w:rPr>
          <w:rFonts w:hAnsi="Times New Roman" w:cs="黑体"/>
          <w:sz w:val="44"/>
          <w:szCs w:val="44"/>
        </w:rPr>
      </w:pPr>
      <w:r>
        <w:rPr>
          <w:rFonts w:hAnsi="Times New Roman" w:cs="黑体" w:hint="eastAsia"/>
          <w:sz w:val="44"/>
          <w:szCs w:val="44"/>
        </w:rPr>
        <w:t>目</w:t>
      </w:r>
      <w:r>
        <w:rPr>
          <w:rFonts w:hAnsi="Times New Roman" w:cs="黑体"/>
          <w:sz w:val="44"/>
          <w:szCs w:val="44"/>
        </w:rPr>
        <w:t xml:space="preserve">   </w:t>
      </w:r>
      <w:r>
        <w:rPr>
          <w:rFonts w:hAnsi="Times New Roman" w:cs="黑体" w:hint="eastAsia"/>
          <w:sz w:val="44"/>
          <w:szCs w:val="44"/>
        </w:rPr>
        <w:t>录</w:t>
      </w:r>
    </w:p>
    <w:p w:rsidR="00CD5910" w:rsidRDefault="00CD5910">
      <w:pPr>
        <w:spacing w:line="600" w:lineRule="exact"/>
        <w:rPr>
          <w:rFonts w:hAnsi="Times New Roman" w:cs="黑体"/>
          <w:sz w:val="30"/>
          <w:szCs w:val="30"/>
        </w:rPr>
      </w:pPr>
    </w:p>
    <w:p w:rsidR="00CD5910" w:rsidRDefault="00CD5910">
      <w:pPr>
        <w:tabs>
          <w:tab w:val="right" w:leader="dot" w:pos="8306"/>
        </w:tabs>
        <w:spacing w:line="700" w:lineRule="exact"/>
        <w:rPr>
          <w:rFonts w:ascii="Times New Roman" w:eastAsia="方正小标宋简体" w:hAnsi="Times New Roman"/>
          <w:noProof/>
          <w:sz w:val="30"/>
          <w:szCs w:val="30"/>
          <w:lang w:val="en-US" w:eastAsia="zh-CN"/>
        </w:rPr>
      </w:pPr>
      <w:r>
        <w:rPr>
          <w:rFonts w:ascii="方正小标宋简体" w:eastAsia="方正小标宋简体" w:hAnsi="Times New Roman" w:cs="方正小标宋简体" w:hint="eastAsia"/>
          <w:noProof/>
          <w:sz w:val="30"/>
          <w:szCs w:val="30"/>
          <w:lang w:val="en-US" w:eastAsia="zh-CN"/>
        </w:rPr>
        <w:t>第一部分</w:t>
      </w:r>
      <w:r>
        <w:rPr>
          <w:rFonts w:ascii="方正小标宋简体" w:eastAsia="方正小标宋简体" w:hAnsi="Times New Roman" w:cs="方正小标宋简体"/>
          <w:noProof/>
          <w:sz w:val="30"/>
          <w:szCs w:val="30"/>
          <w:lang w:val="en-US" w:eastAsia="zh-CN"/>
        </w:rPr>
        <w:t xml:space="preserve">  </w:t>
      </w:r>
      <w:r>
        <w:rPr>
          <w:rFonts w:ascii="方正小标宋简体" w:eastAsia="方正小标宋简体" w:hAnsi="Times New Roman" w:cs="方正小标宋简体" w:hint="eastAsia"/>
          <w:noProof/>
          <w:sz w:val="30"/>
          <w:szCs w:val="30"/>
          <w:lang w:val="en-US" w:eastAsia="zh-CN"/>
        </w:rPr>
        <w:t>概</w:t>
      </w:r>
      <w:r>
        <w:rPr>
          <w:rFonts w:ascii="方正小标宋简体" w:eastAsia="方正小标宋简体" w:hAnsi="Times New Roman" w:cs="方正小标宋简体"/>
          <w:noProof/>
          <w:sz w:val="30"/>
          <w:szCs w:val="30"/>
          <w:lang w:val="en-US" w:eastAsia="zh-CN"/>
        </w:rPr>
        <w:t xml:space="preserve"> </w:t>
      </w:r>
      <w:r>
        <w:rPr>
          <w:rFonts w:ascii="方正小标宋简体" w:eastAsia="方正小标宋简体" w:hAnsi="Times New Roman" w:cs="方正小标宋简体" w:hint="eastAsia"/>
          <w:noProof/>
          <w:sz w:val="30"/>
          <w:szCs w:val="30"/>
          <w:lang w:val="en-US" w:eastAsia="zh-CN"/>
        </w:rPr>
        <w:t>况</w:t>
      </w:r>
      <w:r>
        <w:rPr>
          <w:rFonts w:ascii="Times New Roman" w:eastAsia="方正小标宋简体" w:hAnsi="Times New Roman"/>
          <w:noProof/>
          <w:sz w:val="30"/>
          <w:szCs w:val="30"/>
          <w:lang w:val="en-US" w:eastAsia="zh-CN"/>
        </w:rPr>
        <w:tab/>
        <w:t>1</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一、主要职责</w:t>
      </w:r>
      <w:r>
        <w:rPr>
          <w:rFonts w:ascii="Times New Roman" w:eastAsia="仿宋_GB2312" w:hAnsi="Times New Roman"/>
          <w:sz w:val="30"/>
          <w:szCs w:val="30"/>
        </w:rPr>
        <w:tab/>
        <w:t>1</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二、机构设置</w:t>
      </w:r>
      <w:r>
        <w:rPr>
          <w:rFonts w:ascii="Times New Roman" w:eastAsia="仿宋_GB2312" w:hAnsi="Times New Roman"/>
          <w:sz w:val="30"/>
          <w:szCs w:val="30"/>
        </w:rPr>
        <w:tab/>
        <w:t>1</w:t>
      </w:r>
    </w:p>
    <w:p w:rsidR="00CD5910" w:rsidRDefault="00CD5910">
      <w:pPr>
        <w:tabs>
          <w:tab w:val="right" w:leader="dot" w:pos="8306"/>
        </w:tabs>
        <w:spacing w:line="700" w:lineRule="exact"/>
        <w:rPr>
          <w:rFonts w:ascii="Times New Roman" w:eastAsia="方正小标宋简体" w:hAnsi="Times New Roman"/>
          <w:noProof/>
          <w:sz w:val="30"/>
          <w:szCs w:val="30"/>
          <w:lang w:val="en-US" w:eastAsia="zh-CN"/>
        </w:rPr>
      </w:pPr>
      <w:r>
        <w:rPr>
          <w:rFonts w:ascii="方正小标宋简体" w:eastAsia="方正小标宋简体" w:hAnsi="Times New Roman" w:cs="方正小标宋简体" w:hint="eastAsia"/>
          <w:noProof/>
          <w:sz w:val="30"/>
          <w:szCs w:val="30"/>
          <w:lang w:val="en-US" w:eastAsia="zh-CN"/>
        </w:rPr>
        <w:t>第二部分</w:t>
      </w:r>
      <w:r>
        <w:rPr>
          <w:rFonts w:ascii="方正小标宋简体" w:eastAsia="方正小标宋简体" w:hAnsi="Times New Roman" w:cs="方正小标宋简体"/>
          <w:noProof/>
          <w:sz w:val="30"/>
          <w:szCs w:val="30"/>
          <w:lang w:val="en-US" w:eastAsia="zh-CN"/>
        </w:rPr>
        <w:t xml:space="preserve">  2022</w:t>
      </w:r>
      <w:r>
        <w:rPr>
          <w:rFonts w:ascii="方正小标宋简体" w:eastAsia="方正小标宋简体" w:hAnsi="Times New Roman" w:cs="方正小标宋简体" w:hint="eastAsia"/>
          <w:noProof/>
          <w:sz w:val="30"/>
          <w:szCs w:val="30"/>
          <w:lang w:val="en-US" w:eastAsia="zh-CN"/>
        </w:rPr>
        <w:t>年度部门决算表</w:t>
      </w:r>
      <w:r>
        <w:rPr>
          <w:rFonts w:ascii="Times New Roman" w:eastAsia="方正小标宋简体" w:hAnsi="Times New Roman"/>
          <w:noProof/>
          <w:sz w:val="30"/>
          <w:szCs w:val="30"/>
          <w:lang w:val="en-US" w:eastAsia="zh-CN"/>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一、收入支出决算总表</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二、收入决算表（按功能分类列示）</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三、收入决算表（按单位列示）</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四、支出决算表</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五、财政拨款收入支出决算总表</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六、一般公共预算财政拨款支出决算表</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七、一般公共预算财政拨款基本支出决算表</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八、政府性基金预算财政拨款收入支出决算表</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九、国有资本经营预算财政拨款收入支出决算表</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十、一般公共预算财政拨款</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经费支出决算表</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十一、项目支出决算表</w:t>
      </w:r>
      <w:r>
        <w:rPr>
          <w:rFonts w:ascii="Times New Roman" w:eastAsia="仿宋_GB2312" w:hAnsi="Times New Roman"/>
          <w:sz w:val="30"/>
          <w:szCs w:val="30"/>
        </w:rPr>
        <w:tab/>
        <w:t>2</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lastRenderedPageBreak/>
        <w:t>十二、关于空表的说明</w:t>
      </w:r>
      <w:r>
        <w:rPr>
          <w:rFonts w:ascii="Times New Roman" w:eastAsia="仿宋_GB2312" w:hAnsi="Times New Roman"/>
          <w:sz w:val="30"/>
          <w:szCs w:val="30"/>
        </w:rPr>
        <w:tab/>
        <w:t>3</w:t>
      </w:r>
    </w:p>
    <w:p w:rsidR="00CD5910" w:rsidRDefault="00CD5910">
      <w:pPr>
        <w:tabs>
          <w:tab w:val="right" w:leader="dot" w:pos="8306"/>
        </w:tabs>
        <w:spacing w:line="700" w:lineRule="exact"/>
        <w:rPr>
          <w:rFonts w:ascii="Times New Roman" w:eastAsia="方正小标宋简体" w:hAnsi="Times New Roman"/>
          <w:noProof/>
          <w:sz w:val="30"/>
          <w:szCs w:val="30"/>
          <w:lang w:val="en-US" w:eastAsia="zh-CN"/>
        </w:rPr>
      </w:pPr>
      <w:r>
        <w:rPr>
          <w:rFonts w:ascii="方正小标宋简体" w:eastAsia="方正小标宋简体" w:hAnsi="Times New Roman" w:cs="方正小标宋简体" w:hint="eastAsia"/>
          <w:noProof/>
          <w:sz w:val="30"/>
          <w:szCs w:val="30"/>
          <w:lang w:val="en-US" w:eastAsia="zh-CN"/>
        </w:rPr>
        <w:t>第三部分</w:t>
      </w:r>
      <w:r>
        <w:rPr>
          <w:rFonts w:ascii="方正小标宋简体" w:eastAsia="方正小标宋简体" w:hAnsi="Times New Roman" w:cs="方正小标宋简体"/>
          <w:noProof/>
          <w:sz w:val="30"/>
          <w:szCs w:val="30"/>
          <w:lang w:val="en-US" w:eastAsia="zh-CN"/>
        </w:rPr>
        <w:t xml:space="preserve">  2022</w:t>
      </w:r>
      <w:r>
        <w:rPr>
          <w:rFonts w:ascii="方正小标宋简体" w:eastAsia="方正小标宋简体" w:hAnsi="Times New Roman" w:cs="方正小标宋简体" w:hint="eastAsia"/>
          <w:noProof/>
          <w:sz w:val="30"/>
          <w:szCs w:val="30"/>
          <w:lang w:val="en-US" w:eastAsia="zh-CN"/>
        </w:rPr>
        <w:t>年度部门决算情况说明</w:t>
      </w:r>
      <w:r>
        <w:rPr>
          <w:rFonts w:ascii="Times New Roman" w:eastAsia="方正小标宋简体" w:hAnsi="Times New Roman"/>
          <w:noProof/>
          <w:sz w:val="30"/>
          <w:szCs w:val="30"/>
          <w:lang w:val="en-US" w:eastAsia="zh-CN"/>
        </w:rPr>
        <w:tab/>
        <w:t>4</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一、收支决算总体情况说明</w:t>
      </w:r>
      <w:r>
        <w:rPr>
          <w:rFonts w:ascii="Times New Roman" w:eastAsia="仿宋_GB2312" w:hAnsi="Times New Roman"/>
          <w:sz w:val="30"/>
          <w:szCs w:val="30"/>
        </w:rPr>
        <w:tab/>
        <w:t>4</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二、收入决算情况说明</w:t>
      </w:r>
      <w:r>
        <w:rPr>
          <w:rFonts w:ascii="Times New Roman" w:eastAsia="仿宋_GB2312" w:hAnsi="Times New Roman"/>
          <w:sz w:val="30"/>
          <w:szCs w:val="30"/>
        </w:rPr>
        <w:tab/>
        <w:t>4</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三、支出决算情况说明</w:t>
      </w:r>
      <w:r>
        <w:rPr>
          <w:rFonts w:ascii="Times New Roman" w:eastAsia="仿宋_GB2312" w:hAnsi="Times New Roman"/>
          <w:sz w:val="30"/>
          <w:szCs w:val="30"/>
        </w:rPr>
        <w:tab/>
        <w:t>4</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四、财政拨款收支决算总体情况说明</w:t>
      </w:r>
      <w:r>
        <w:rPr>
          <w:rFonts w:ascii="Times New Roman" w:eastAsia="仿宋_GB2312" w:hAnsi="Times New Roman"/>
          <w:sz w:val="30"/>
          <w:szCs w:val="30"/>
        </w:rPr>
        <w:tab/>
        <w:t>5</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五、一般公共预算财政拨款支出决算情况说明</w:t>
      </w:r>
      <w:r>
        <w:rPr>
          <w:rFonts w:ascii="Times New Roman" w:eastAsia="仿宋_GB2312" w:hAnsi="Times New Roman"/>
          <w:sz w:val="30"/>
          <w:szCs w:val="30"/>
        </w:rPr>
        <w:tab/>
        <w:t>5</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六、一般公共预算财政拨款基本支出决算情况说明</w:t>
      </w:r>
      <w:r>
        <w:rPr>
          <w:rFonts w:ascii="Times New Roman" w:eastAsia="仿宋_GB2312" w:hAnsi="Times New Roman"/>
          <w:sz w:val="30"/>
          <w:szCs w:val="30"/>
        </w:rPr>
        <w:tab/>
        <w:t>6</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七、政府性基金预算财政拨款收支决算情况说明</w:t>
      </w:r>
      <w:r>
        <w:rPr>
          <w:rFonts w:ascii="Times New Roman" w:eastAsia="仿宋_GB2312" w:hAnsi="Times New Roman"/>
          <w:sz w:val="30"/>
          <w:szCs w:val="30"/>
        </w:rPr>
        <w:tab/>
        <w:t>7</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八、国有资本经营预算财政拨款收支决算情况说明</w:t>
      </w:r>
      <w:r>
        <w:rPr>
          <w:rFonts w:ascii="Times New Roman" w:eastAsia="仿宋_GB2312" w:hAnsi="Times New Roman"/>
          <w:sz w:val="30"/>
          <w:szCs w:val="30"/>
        </w:rPr>
        <w:tab/>
        <w:t>7</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九、一般公共预算财政拨款</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经费支出决算情况说明</w:t>
      </w:r>
      <w:r>
        <w:rPr>
          <w:rFonts w:ascii="Times New Roman" w:eastAsia="仿宋_GB2312" w:hAnsi="Times New Roman"/>
          <w:sz w:val="30"/>
          <w:szCs w:val="30"/>
        </w:rPr>
        <w:tab/>
      </w:r>
      <w:r>
        <w:rPr>
          <w:rFonts w:ascii="仿宋_GB2312" w:eastAsia="仿宋_GB2312" w:hAnsi="Times New Roman" w:cs="仿宋_GB2312"/>
          <w:sz w:val="30"/>
          <w:szCs w:val="30"/>
        </w:rPr>
        <w:t>7</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十、机关运行经费支出情况说明</w:t>
      </w:r>
      <w:r>
        <w:rPr>
          <w:rFonts w:ascii="Times New Roman" w:eastAsia="仿宋_GB2312" w:hAnsi="Times New Roman"/>
          <w:sz w:val="30"/>
          <w:szCs w:val="30"/>
        </w:rPr>
        <w:tab/>
        <w:t>8</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十一、政府采购支出情况说明</w:t>
      </w:r>
      <w:r>
        <w:rPr>
          <w:rFonts w:ascii="Times New Roman" w:eastAsia="仿宋_GB2312" w:hAnsi="Times New Roman"/>
          <w:sz w:val="30"/>
          <w:szCs w:val="30"/>
        </w:rPr>
        <w:tab/>
        <w:t>8</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十二、国有资产占有使用情况说明</w:t>
      </w:r>
      <w:r>
        <w:rPr>
          <w:rFonts w:ascii="Times New Roman" w:eastAsia="仿宋_GB2312" w:hAnsi="Times New Roman"/>
          <w:sz w:val="30"/>
          <w:szCs w:val="30"/>
        </w:rPr>
        <w:tab/>
        <w:t>8</w:t>
      </w:r>
    </w:p>
    <w:p w:rsidR="00CD5910" w:rsidRDefault="00CD591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十三、预算绩效情况说明</w:t>
      </w:r>
      <w:r>
        <w:rPr>
          <w:rFonts w:ascii="Times New Roman" w:eastAsia="仿宋_GB2312" w:hAnsi="Times New Roman"/>
          <w:sz w:val="30"/>
          <w:szCs w:val="30"/>
        </w:rPr>
        <w:tab/>
        <w:t>9</w:t>
      </w:r>
    </w:p>
    <w:p w:rsidR="00CD5910" w:rsidRDefault="00CD5910">
      <w:pPr>
        <w:tabs>
          <w:tab w:val="right" w:leader="dot" w:pos="8306"/>
        </w:tabs>
        <w:spacing w:line="700" w:lineRule="exact"/>
        <w:ind w:left="220"/>
        <w:rPr>
          <w:rFonts w:ascii="Times New Roman" w:eastAsia="仿宋_GB2312" w:hAnsi="Times New Roman"/>
          <w:sz w:val="30"/>
          <w:szCs w:val="30"/>
          <w:lang w:val="en"/>
        </w:rPr>
      </w:pPr>
      <w:r>
        <w:rPr>
          <w:rFonts w:ascii="仿宋_GB2312"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sz w:val="30"/>
          <w:szCs w:val="30"/>
        </w:rPr>
        <w:tab/>
      </w:r>
      <w:r>
        <w:rPr>
          <w:rFonts w:ascii="Times New Roman" w:eastAsia="仿宋_GB2312" w:hAnsi="Times New Roman"/>
          <w:sz w:val="30"/>
          <w:szCs w:val="30"/>
          <w:lang w:val="en"/>
        </w:rPr>
        <w:t>10</w:t>
      </w:r>
    </w:p>
    <w:p w:rsidR="00CD5910" w:rsidRDefault="00CD5910">
      <w:pPr>
        <w:tabs>
          <w:tab w:val="right" w:leader="dot" w:pos="8306"/>
        </w:tabs>
        <w:spacing w:line="700" w:lineRule="exact"/>
        <w:rPr>
          <w:rFonts w:ascii="Times New Roman" w:eastAsia="方正小标宋简体" w:hAnsi="Times New Roman"/>
          <w:noProof/>
          <w:sz w:val="30"/>
          <w:szCs w:val="30"/>
          <w:lang w:val="en" w:eastAsia="zh-CN"/>
        </w:rPr>
      </w:pPr>
      <w:r>
        <w:rPr>
          <w:rFonts w:ascii="方正小标宋简体" w:eastAsia="方正小标宋简体" w:hAnsi="Times New Roman" w:cs="方正小标宋简体" w:hint="eastAsia"/>
          <w:noProof/>
          <w:sz w:val="30"/>
          <w:szCs w:val="30"/>
          <w:lang w:val="en" w:eastAsia="zh-CN"/>
        </w:rPr>
        <w:t>第四部分</w:t>
      </w:r>
      <w:r>
        <w:rPr>
          <w:rFonts w:ascii="方正小标宋简体" w:eastAsia="方正小标宋简体" w:hAnsi="Times New Roman" w:cs="方正小标宋简体"/>
          <w:noProof/>
          <w:sz w:val="30"/>
          <w:szCs w:val="30"/>
          <w:lang w:val="en" w:eastAsia="zh-CN"/>
        </w:rPr>
        <w:t xml:space="preserve">  </w:t>
      </w:r>
      <w:r>
        <w:rPr>
          <w:rFonts w:ascii="方正小标宋简体" w:eastAsia="方正小标宋简体" w:hAnsi="Times New Roman" w:cs="方正小标宋简体" w:hint="eastAsia"/>
          <w:noProof/>
          <w:sz w:val="30"/>
          <w:szCs w:val="30"/>
          <w:lang w:val="en" w:eastAsia="zh-CN"/>
        </w:rPr>
        <w:t>名词解释</w:t>
      </w:r>
      <w:r>
        <w:rPr>
          <w:rFonts w:ascii="Times New Roman" w:eastAsia="方正小标宋简体" w:hAnsi="Times New Roman"/>
          <w:noProof/>
          <w:sz w:val="30"/>
          <w:szCs w:val="30"/>
          <w:lang w:val="en" w:eastAsia="zh-CN"/>
        </w:rPr>
        <w:tab/>
        <w:t>11</w:t>
      </w:r>
    </w:p>
    <w:p w:rsidR="00CD5910" w:rsidRDefault="00CD5910">
      <w:pPr>
        <w:spacing w:line="700" w:lineRule="exact"/>
        <w:rPr>
          <w:rFonts w:hAnsi="Times New Roman" w:cs="黑体"/>
          <w:kern w:val="2"/>
          <w:sz w:val="30"/>
          <w:szCs w:val="30"/>
          <w:lang w:val="zh-CN"/>
        </w:rPr>
      </w:pPr>
      <w:r>
        <w:rPr>
          <w:rFonts w:hAnsi="Times New Roman" w:cs="黑体"/>
          <w:kern w:val="2"/>
          <w:sz w:val="30"/>
          <w:szCs w:val="30"/>
          <w:lang w:val="zh-CN"/>
        </w:rPr>
        <w:br w:type="page"/>
      </w:r>
    </w:p>
    <w:p w:rsidR="00CD5910" w:rsidRDefault="00CD5910">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第一部分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概</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况</w:t>
      </w:r>
    </w:p>
    <w:p w:rsidR="00CD5910" w:rsidRDefault="00CD5910">
      <w:pPr>
        <w:spacing w:line="600" w:lineRule="exact"/>
        <w:rPr>
          <w:rFonts w:ascii="Times New Roman" w:eastAsia="方正小标宋简体" w:hAnsi="Times New Roman"/>
        </w:rPr>
      </w:pPr>
    </w:p>
    <w:p w:rsidR="00CD5910" w:rsidRDefault="00CD5910">
      <w:pPr>
        <w:pStyle w:val="2"/>
        <w:keepNext/>
        <w:keepLines/>
        <w:spacing w:line="600" w:lineRule="exact"/>
        <w:ind w:firstLine="600"/>
        <w:rPr>
          <w:rFonts w:hAnsi="Times New Roman" w:cs="黑体"/>
          <w:sz w:val="30"/>
          <w:szCs w:val="30"/>
        </w:rPr>
      </w:pPr>
      <w:r>
        <w:rPr>
          <w:rFonts w:hAnsi="Times New Roman" w:cs="黑体" w:hint="eastAsia"/>
          <w:sz w:val="30"/>
          <w:szCs w:val="30"/>
        </w:rPr>
        <w:t>一、主要职责</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（一）贯彻执行国家、天津市和滨海新区有关城乡规划、自然资源、测绘地理信息、地名、城建档案等方面的法律、法规、规章和方针、政策。</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（二）负责组织编制、监督实施国土空间规划、控制性详细规划、城市设计、地下空间规划等重要规划。</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（三）负责权限内建设项目用地管理、建设工程规划管理和市政基础设施规划管理工作。负责测绘管理、城市景观、地下空间、城市雕塑、城市地名的规划管理工作。</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（四）负责自然资源开发利用管理。制定实施土地利用计划。负责建设用地的供应工作。承担权限范围内全民所有的自然资源使用权出让、转让、抵押等工作。</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（五）负责不动产权属登记管理工作，负责不动产权籍调查工作、国土资源调查管理工作。</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（六）负责规划、自然资源的政策法规宣传、培训和信访工作。负责规划、自然资源的行业执法监察工作。</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（七）负责规划、自然资源信息化建设的组织和管理。</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（八）承担历史文化风貌和优秀历史建筑规划统筹和保护管理工</w:t>
      </w:r>
      <w:r>
        <w:rPr>
          <w:rFonts w:ascii="仿宋_GB2312" w:eastAsia="仿宋_GB2312" w:hAnsi="仿宋" w:cs="仿宋_GB2312" w:hint="eastAsia"/>
          <w:color w:val="000000"/>
          <w:sz w:val="28"/>
          <w:szCs w:val="32"/>
        </w:rPr>
        <w:lastRenderedPageBreak/>
        <w:t>作。</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（九）负责地产市场行业监督管理工作。</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（十）负责地质灾害防治管理</w:t>
      </w:r>
      <w:r>
        <w:rPr>
          <w:rFonts w:ascii="仿宋_GB2312" w:eastAsia="仿宋_GB2312" w:hAnsi="仿宋" w:cs="仿宋_GB2312"/>
          <w:color w:val="000000"/>
          <w:sz w:val="28"/>
          <w:szCs w:val="32"/>
        </w:rPr>
        <w:t>,</w:t>
      </w:r>
      <w:r>
        <w:rPr>
          <w:rFonts w:ascii="仿宋_GB2312" w:eastAsia="仿宋_GB2312" w:hAnsi="仿宋" w:cs="仿宋_GB2312" w:hint="eastAsia"/>
          <w:color w:val="000000"/>
          <w:sz w:val="28"/>
          <w:szCs w:val="32"/>
        </w:rPr>
        <w:t>协调推动地质矿产勘查项目实施。</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（十一）负责统筹管理土地整备工作。</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color w:val="000000"/>
          <w:sz w:val="28"/>
          <w:szCs w:val="32"/>
        </w:rPr>
        <w:t>(</w:t>
      </w:r>
      <w:r>
        <w:rPr>
          <w:rFonts w:ascii="仿宋_GB2312" w:eastAsia="仿宋_GB2312" w:hAnsi="仿宋" w:cs="仿宋_GB2312" w:hint="eastAsia"/>
          <w:color w:val="000000"/>
          <w:sz w:val="28"/>
          <w:szCs w:val="32"/>
        </w:rPr>
        <w:t>十二</w:t>
      </w:r>
      <w:r>
        <w:rPr>
          <w:rFonts w:ascii="仿宋_GB2312" w:eastAsia="仿宋_GB2312" w:hAnsi="仿宋" w:cs="仿宋_GB2312"/>
          <w:color w:val="000000"/>
          <w:sz w:val="28"/>
          <w:szCs w:val="32"/>
        </w:rPr>
        <w:t>)</w:t>
      </w:r>
      <w:r>
        <w:rPr>
          <w:rFonts w:ascii="仿宋_GB2312" w:eastAsia="仿宋_GB2312" w:hAnsi="仿宋" w:cs="仿宋_GB2312" w:hint="eastAsia"/>
          <w:color w:val="000000"/>
          <w:sz w:val="28"/>
          <w:szCs w:val="32"/>
        </w:rPr>
        <w:t>承接新区规划土地领域放权赋能事权。</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（十三）负责本领域安全生产管理工作。</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（十四）贯彻落实本部门全面从严治党主体责任，严格落实基层党建工作任务，发挥党组织战斗堡垒作用和党员先锋模范作用。</w:t>
      </w:r>
    </w:p>
    <w:p w:rsidR="00CD5910" w:rsidRDefault="00CD5910">
      <w:pPr>
        <w:spacing w:line="588" w:lineRule="exact"/>
        <w:ind w:firstLineChars="200" w:firstLine="560"/>
        <w:rPr>
          <w:rFonts w:ascii="仿宋_GB2312" w:eastAsia="仿宋_GB2312" w:hAnsi="仿宋" w:cs="仿宋_GB2312"/>
          <w:color w:val="000000"/>
          <w:sz w:val="28"/>
          <w:szCs w:val="32"/>
        </w:rPr>
      </w:pPr>
      <w:r>
        <w:rPr>
          <w:rFonts w:ascii="仿宋_GB2312" w:eastAsia="仿宋_GB2312" w:hAnsi="仿宋" w:cs="仿宋_GB2312" w:hint="eastAsia"/>
          <w:color w:val="000000"/>
          <w:sz w:val="28"/>
          <w:szCs w:val="32"/>
        </w:rPr>
        <w:t>（十五）承办党委、管委会交办的其他事项。</w:t>
      </w:r>
    </w:p>
    <w:p w:rsidR="00CD5910" w:rsidRDefault="00CD5910">
      <w:pPr>
        <w:pStyle w:val="2"/>
        <w:keepNext/>
        <w:keepLines/>
        <w:spacing w:line="600" w:lineRule="exact"/>
        <w:ind w:firstLine="600"/>
        <w:rPr>
          <w:rFonts w:hAnsi="Times New Roman" w:cs="黑体"/>
          <w:sz w:val="30"/>
          <w:szCs w:val="30"/>
        </w:rPr>
      </w:pPr>
      <w:r>
        <w:rPr>
          <w:rFonts w:hAnsi="Times New Roman" w:cs="黑体" w:hint="eastAsia"/>
          <w:sz w:val="30"/>
          <w:szCs w:val="30"/>
        </w:rPr>
        <w:t>二、机构设置</w:t>
      </w:r>
    </w:p>
    <w:p w:rsidR="00CD5910" w:rsidRDefault="00CD5910">
      <w:pPr>
        <w:spacing w:line="580" w:lineRule="exact"/>
        <w:ind w:firstLine="600"/>
        <w:rPr>
          <w:rFonts w:ascii="Times New Roman" w:eastAsia="仿宋_GB2312" w:hAnsi="Times New Roman"/>
          <w:sz w:val="30"/>
          <w:szCs w:val="30"/>
        </w:rPr>
      </w:pPr>
      <w:r>
        <w:rPr>
          <w:rFonts w:ascii="仿宋" w:eastAsia="仿宋" w:hAnsi="Times New Roman" w:cs="仿宋" w:hint="eastAsia"/>
          <w:kern w:val="2"/>
          <w:sz w:val="30"/>
          <w:szCs w:val="30"/>
          <w:lang w:val="zh-CN"/>
        </w:rPr>
        <w:t>天津经济技术开发区规划和自然资源局</w:t>
      </w:r>
      <w:r>
        <w:rPr>
          <w:rFonts w:ascii="仿宋_GB2312" w:eastAsia="仿宋_GB2312" w:hAnsi="Times New Roman" w:cs="仿宋_GB2312" w:hint="eastAsia"/>
          <w:kern w:val="2"/>
          <w:sz w:val="30"/>
          <w:szCs w:val="30"/>
          <w:lang w:val="zh-CN"/>
        </w:rPr>
        <w:t>内设</w:t>
      </w:r>
      <w:r>
        <w:rPr>
          <w:rFonts w:ascii="仿宋_GB2312" w:eastAsia="仿宋_GB2312" w:hAnsi="Times New Roman" w:cs="仿宋_GB2312"/>
          <w:kern w:val="2"/>
          <w:sz w:val="30"/>
          <w:szCs w:val="30"/>
          <w:u w:val="single"/>
          <w:lang w:val="zh-CN"/>
        </w:rPr>
        <w:t xml:space="preserve"> 9 </w:t>
      </w:r>
      <w:r>
        <w:rPr>
          <w:rFonts w:ascii="仿宋_GB2312" w:eastAsia="仿宋_GB2312" w:hAnsi="Times New Roman" w:cs="仿宋_GB2312" w:hint="eastAsia"/>
          <w:kern w:val="2"/>
          <w:sz w:val="30"/>
          <w:szCs w:val="30"/>
          <w:lang w:val="zh-CN"/>
        </w:rPr>
        <w:t>个职能处室。</w:t>
      </w:r>
      <w:r>
        <w:rPr>
          <w:rFonts w:eastAsia="仿宋_GB2312" w:hint="eastAsia"/>
          <w:sz w:val="30"/>
          <w:szCs w:val="30"/>
        </w:rPr>
        <w:t>根据决算编报要求，纳入天津经济技术开发区规划和自然资源局</w:t>
      </w:r>
      <w:r>
        <w:rPr>
          <w:sz w:val="30"/>
          <w:szCs w:val="30"/>
        </w:rPr>
        <w:t>2022</w:t>
      </w:r>
      <w:r>
        <w:rPr>
          <w:rFonts w:eastAsia="仿宋_GB2312" w:hint="eastAsia"/>
          <w:sz w:val="30"/>
          <w:szCs w:val="30"/>
        </w:rPr>
        <w:t>年部门决算编报范围有天津经济技术开发区规划和自然资源局（本级）。</w:t>
      </w:r>
      <w:r>
        <w:rPr>
          <w:rFonts w:ascii="Times New Roman" w:eastAsia="仿宋_GB2312" w:hAnsi="Times New Roman"/>
          <w:sz w:val="30"/>
          <w:szCs w:val="30"/>
        </w:rPr>
        <w:t xml:space="preserve"> </w:t>
      </w:r>
    </w:p>
    <w:p w:rsidR="00CD5910" w:rsidRDefault="00CD5910">
      <w:pPr>
        <w:spacing w:line="580" w:lineRule="exact"/>
        <w:rPr>
          <w:rFonts w:ascii="仿宋_GB2312" w:eastAsia="仿宋_GB2312" w:hAnsi="Times New Roman" w:cs="仿宋_GB2312"/>
          <w:kern w:val="2"/>
          <w:sz w:val="30"/>
          <w:szCs w:val="30"/>
          <w:lang w:val="zh-CN"/>
        </w:rPr>
      </w:pPr>
    </w:p>
    <w:p w:rsidR="00CD5910" w:rsidRDefault="00CD5910">
      <w:pPr>
        <w:pStyle w:val="1"/>
        <w:keepNext/>
        <w:keepLines/>
        <w:spacing w:before="340" w:after="330" w:line="600" w:lineRule="exact"/>
        <w:jc w:val="both"/>
        <w:rPr>
          <w:rFonts w:hAnsi="Times New Roman" w:cs="黑体"/>
          <w:kern w:val="2"/>
          <w:sz w:val="30"/>
          <w:szCs w:val="30"/>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72478D" w:rsidRDefault="0072478D">
      <w:pPr>
        <w:spacing w:line="360" w:lineRule="atLeast"/>
        <w:jc w:val="center"/>
        <w:rPr>
          <w:rFonts w:hAnsi="Times New Roman" w:cs="黑体"/>
          <w:kern w:val="2"/>
          <w:sz w:val="30"/>
          <w:szCs w:val="30"/>
          <w:lang w:val="zh-CN"/>
        </w:rPr>
      </w:pPr>
    </w:p>
    <w:p w:rsidR="0072478D" w:rsidRDefault="0072478D">
      <w:pPr>
        <w:spacing w:line="360" w:lineRule="atLeast"/>
        <w:jc w:val="center"/>
        <w:rPr>
          <w:rFonts w:hAnsi="Times New Roman" w:cs="黑体"/>
          <w:kern w:val="2"/>
          <w:sz w:val="30"/>
          <w:szCs w:val="30"/>
          <w:lang w:val="zh-CN"/>
        </w:rPr>
      </w:pPr>
    </w:p>
    <w:p w:rsidR="0072478D" w:rsidRDefault="0072478D">
      <w:pPr>
        <w:spacing w:line="360" w:lineRule="atLeast"/>
        <w:jc w:val="center"/>
        <w:rPr>
          <w:rFonts w:hAnsi="Times New Roman" w:cs="黑体"/>
          <w:kern w:val="2"/>
          <w:sz w:val="30"/>
          <w:szCs w:val="30"/>
          <w:lang w:val="zh-CN"/>
        </w:rPr>
      </w:pPr>
    </w:p>
    <w:p w:rsidR="0072478D" w:rsidRDefault="0072478D">
      <w:pPr>
        <w:spacing w:line="360" w:lineRule="atLeast"/>
        <w:jc w:val="center"/>
        <w:rPr>
          <w:rFonts w:hAnsi="Times New Roman" w:cs="黑体"/>
          <w:kern w:val="2"/>
          <w:sz w:val="30"/>
          <w:szCs w:val="30"/>
          <w:lang w:val="zh-CN"/>
        </w:rPr>
      </w:pPr>
    </w:p>
    <w:p w:rsidR="0072478D" w:rsidRDefault="0072478D">
      <w:pPr>
        <w:spacing w:line="360" w:lineRule="atLeast"/>
        <w:jc w:val="center"/>
        <w:rPr>
          <w:rFonts w:hAnsi="Times New Roman" w:cs="黑体"/>
          <w:kern w:val="2"/>
          <w:sz w:val="30"/>
          <w:szCs w:val="30"/>
          <w:lang w:val="zh-CN"/>
        </w:rPr>
      </w:pPr>
    </w:p>
    <w:p w:rsidR="0072478D" w:rsidRDefault="0072478D">
      <w:pPr>
        <w:spacing w:line="360" w:lineRule="atLeast"/>
        <w:jc w:val="center"/>
        <w:rPr>
          <w:rFonts w:hAnsi="Times New Roman" w:cs="黑体"/>
          <w:kern w:val="2"/>
          <w:sz w:val="30"/>
          <w:szCs w:val="30"/>
          <w:lang w:val="zh-CN"/>
        </w:rPr>
      </w:pPr>
    </w:p>
    <w:p w:rsidR="0072478D" w:rsidRDefault="0072478D">
      <w:pPr>
        <w:spacing w:line="360" w:lineRule="atLeast"/>
        <w:jc w:val="center"/>
        <w:rPr>
          <w:rFonts w:hAnsi="Times New Roman" w:cs="黑体"/>
          <w:kern w:val="2"/>
          <w:sz w:val="30"/>
          <w:szCs w:val="30"/>
          <w:lang w:val="zh-CN"/>
        </w:rPr>
      </w:pPr>
    </w:p>
    <w:p w:rsidR="0072478D" w:rsidRDefault="0072478D">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spacing w:line="360" w:lineRule="atLeast"/>
        <w:jc w:val="center"/>
        <w:rPr>
          <w:rFonts w:hAnsi="Times New Roman" w:cs="黑体"/>
          <w:kern w:val="2"/>
          <w:sz w:val="30"/>
          <w:szCs w:val="30"/>
          <w:lang w:val="zh-CN"/>
        </w:rPr>
      </w:pPr>
    </w:p>
    <w:p w:rsidR="00CD5910" w:rsidRDefault="00CD5910">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第二部分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年度部门决算表</w:t>
      </w:r>
    </w:p>
    <w:p w:rsidR="00CD5910" w:rsidRDefault="00CD5910">
      <w:pPr>
        <w:spacing w:line="600" w:lineRule="exact"/>
        <w:rPr>
          <w:rFonts w:ascii="Times New Roman" w:eastAsia="方正小标宋简体" w:hAnsi="Times New Roman"/>
        </w:rPr>
      </w:pP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lastRenderedPageBreak/>
        <w:t>一、《收入支出决算总表》</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二、《收入决算表（按功能分类列示）》</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三、《收入决算表（按单位列示）》</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四、《支出决算表》</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五、《财政拨款收入支出决算总表》</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六、《一般公共预算财政拨款支出决算表》</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七、《一般公共预算财政拨款基本支出决算表》</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八、《政府性基金预算财政拨款收入支出决算表》</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九、《国有资本经营预算财政拨款收入支出决算表》</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十、《一般公共预算财政拨款</w:t>
      </w:r>
      <w:r>
        <w:rPr>
          <w:rFonts w:ascii="Times New Roman" w:hAnsi="Times New Roman" w:cs="黑体"/>
          <w:sz w:val="30"/>
          <w:szCs w:val="30"/>
        </w:rPr>
        <w:t>“</w:t>
      </w:r>
      <w:r>
        <w:rPr>
          <w:rFonts w:hAnsi="Times New Roman" w:cs="黑体" w:hint="eastAsia"/>
          <w:sz w:val="30"/>
          <w:szCs w:val="30"/>
        </w:rPr>
        <w:t>三公</w:t>
      </w:r>
      <w:r>
        <w:rPr>
          <w:rFonts w:ascii="Times New Roman" w:hAnsi="Times New Roman" w:cs="黑体"/>
          <w:sz w:val="30"/>
          <w:szCs w:val="30"/>
        </w:rPr>
        <w:t>”</w:t>
      </w:r>
      <w:r>
        <w:rPr>
          <w:rFonts w:hAnsi="Times New Roman" w:cs="黑体" w:hint="eastAsia"/>
          <w:sz w:val="30"/>
          <w:szCs w:val="30"/>
        </w:rPr>
        <w:t>经费支出决算表》</w:t>
      </w:r>
    </w:p>
    <w:p w:rsidR="00CD5910" w:rsidRDefault="00CD5910">
      <w:pPr>
        <w:pStyle w:val="2"/>
        <w:keepNext/>
        <w:keepLines/>
        <w:spacing w:line="800" w:lineRule="exact"/>
        <w:ind w:firstLine="600"/>
        <w:rPr>
          <w:rFonts w:hAnsi="Times New Roman" w:cs="黑体"/>
          <w:sz w:val="30"/>
          <w:szCs w:val="30"/>
        </w:rPr>
      </w:pPr>
      <w:r>
        <w:rPr>
          <w:rFonts w:hAnsi="Times New Roman" w:cs="黑体" w:hint="eastAsia"/>
          <w:sz w:val="30"/>
          <w:szCs w:val="30"/>
        </w:rPr>
        <w:t>十一、《项目支出决算表》</w:t>
      </w:r>
    </w:p>
    <w:p w:rsidR="00CD5910" w:rsidRDefault="00CD5910">
      <w:pPr>
        <w:spacing w:line="800" w:lineRule="exact"/>
        <w:rPr>
          <w:rFonts w:ascii="楷体" w:eastAsia="楷体" w:hAnsi="Times New Roman" w:cs="楷体"/>
          <w:sz w:val="30"/>
          <w:szCs w:val="30"/>
        </w:rPr>
      </w:pPr>
      <w:r>
        <w:rPr>
          <w:rFonts w:ascii="楷体" w:eastAsia="楷体" w:hAnsi="Times New Roman" w:cs="楷体" w:hint="eastAsia"/>
          <w:sz w:val="30"/>
          <w:szCs w:val="30"/>
        </w:rPr>
        <w:t>注：以上决算公开表均作为附表，附于决算公开说明文档后。</w:t>
      </w:r>
    </w:p>
    <w:p w:rsidR="00CD5910" w:rsidRDefault="00CD5910">
      <w:pPr>
        <w:spacing w:line="600" w:lineRule="exact"/>
        <w:rPr>
          <w:rFonts w:hAnsi="Times New Roman" w:cs="黑体"/>
          <w:b/>
          <w:sz w:val="30"/>
          <w:szCs w:val="30"/>
        </w:rPr>
      </w:pPr>
      <w:r>
        <w:rPr>
          <w:rFonts w:ascii="Times New Roman" w:eastAsia="楷体" w:hAnsi="Times New Roman"/>
        </w:rPr>
        <w:br w:type="page"/>
      </w:r>
      <w:r>
        <w:rPr>
          <w:rFonts w:ascii="Times New Roman" w:eastAsia="楷体" w:hAnsi="Times New Roman"/>
        </w:rPr>
        <w:lastRenderedPageBreak/>
        <w:t xml:space="preserve">    </w:t>
      </w:r>
      <w:r>
        <w:rPr>
          <w:rFonts w:hAnsi="Times New Roman" w:cs="黑体" w:hint="eastAsia"/>
          <w:b/>
          <w:sz w:val="30"/>
          <w:szCs w:val="30"/>
        </w:rPr>
        <w:t>十二、关于空表的说明</w:t>
      </w:r>
    </w:p>
    <w:p w:rsidR="00CD5910" w:rsidRDefault="00CD5910">
      <w:pPr>
        <w:spacing w:line="600" w:lineRule="exact"/>
        <w:ind w:firstLine="600"/>
        <w:rPr>
          <w:rFonts w:eastAsia="楷体"/>
          <w:sz w:val="30"/>
          <w:szCs w:val="30"/>
        </w:rPr>
      </w:pPr>
      <w:r>
        <w:rPr>
          <w:sz w:val="30"/>
          <w:szCs w:val="30"/>
        </w:rPr>
        <w:t xml:space="preserve">1. </w:t>
      </w:r>
      <w:r>
        <w:rPr>
          <w:rFonts w:eastAsia="楷体" w:hint="eastAsia"/>
          <w:sz w:val="30"/>
          <w:szCs w:val="30"/>
        </w:rPr>
        <w:t>天津经济技术开发区规划和自然资源局</w:t>
      </w:r>
      <w:r>
        <w:rPr>
          <w:sz w:val="30"/>
          <w:szCs w:val="30"/>
        </w:rPr>
        <w:t>2022</w:t>
      </w:r>
      <w:r>
        <w:rPr>
          <w:rFonts w:eastAsia="楷体" w:hint="eastAsia"/>
          <w:sz w:val="30"/>
          <w:szCs w:val="30"/>
        </w:rPr>
        <w:t>年度一般公共预算财政拨款“三公”经费支出决算表为空表。</w:t>
      </w:r>
    </w:p>
    <w:p w:rsidR="00CD5910" w:rsidRDefault="00CD5910">
      <w:pPr>
        <w:spacing w:line="600" w:lineRule="exact"/>
        <w:ind w:firstLine="600"/>
        <w:rPr>
          <w:rFonts w:eastAsia="楷体"/>
          <w:sz w:val="30"/>
          <w:szCs w:val="30"/>
        </w:rPr>
      </w:pPr>
      <w:r>
        <w:rPr>
          <w:sz w:val="30"/>
          <w:szCs w:val="30"/>
        </w:rPr>
        <w:t xml:space="preserve">2. </w:t>
      </w:r>
      <w:r>
        <w:rPr>
          <w:rFonts w:eastAsia="楷体" w:hint="eastAsia"/>
          <w:sz w:val="30"/>
          <w:szCs w:val="30"/>
        </w:rPr>
        <w:t>天津经济技术开发区规划和自然资源局</w:t>
      </w:r>
      <w:r>
        <w:rPr>
          <w:sz w:val="30"/>
          <w:szCs w:val="30"/>
        </w:rPr>
        <w:t>2022</w:t>
      </w:r>
      <w:r>
        <w:rPr>
          <w:rFonts w:eastAsia="楷体" w:hint="eastAsia"/>
          <w:sz w:val="30"/>
          <w:szCs w:val="30"/>
        </w:rPr>
        <w:t>年度国有资本经营预算财政拨款支出决算表为空表。</w:t>
      </w:r>
    </w:p>
    <w:p w:rsidR="00CD5910" w:rsidRDefault="00CD5910">
      <w:pPr>
        <w:pStyle w:val="1"/>
        <w:keepNext/>
        <w:keepLines/>
        <w:spacing w:line="600" w:lineRule="exact"/>
        <w:rPr>
          <w:rFonts w:ascii="楷体" w:eastAsia="楷体" w:hAnsi="Times New Roman" w:cs="楷体"/>
          <w:sz w:val="30"/>
          <w:szCs w:val="30"/>
        </w:rPr>
      </w:pPr>
    </w:p>
    <w:p w:rsidR="00CD5910" w:rsidRDefault="00CD5910"/>
    <w:p w:rsidR="00CD5910" w:rsidRDefault="00CD5910"/>
    <w:p w:rsidR="00CD5910" w:rsidRDefault="00CD5910"/>
    <w:p w:rsidR="00CD5910" w:rsidRDefault="00CD5910"/>
    <w:p w:rsidR="00CD5910" w:rsidRDefault="00CD5910"/>
    <w:p w:rsidR="00CD5910" w:rsidRDefault="00CD5910"/>
    <w:p w:rsidR="00CD5910" w:rsidRDefault="00CD5910"/>
    <w:p w:rsidR="00CD5910" w:rsidRDefault="00CD5910"/>
    <w:p w:rsidR="00CD5910" w:rsidRDefault="00CD5910"/>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72478D" w:rsidRDefault="0072478D"/>
    <w:p w:rsidR="00CD5910" w:rsidRDefault="00CD5910"/>
    <w:p w:rsidR="00CD5910" w:rsidRDefault="00CD5910"/>
    <w:p w:rsidR="00CD5910" w:rsidRDefault="00CD5910">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lastRenderedPageBreak/>
        <w:t>第三部分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年度部门决算情况说明</w:t>
      </w:r>
    </w:p>
    <w:p w:rsidR="00CD5910" w:rsidRDefault="00CD5910">
      <w:pPr>
        <w:spacing w:line="580" w:lineRule="exact"/>
        <w:ind w:firstLine="600"/>
        <w:rPr>
          <w:rFonts w:hAnsi="Times New Roman" w:cs="黑体"/>
          <w:kern w:val="2"/>
          <w:sz w:val="30"/>
          <w:szCs w:val="30"/>
          <w:lang w:val="zh-CN"/>
        </w:rPr>
      </w:pPr>
    </w:p>
    <w:p w:rsidR="00CD5910" w:rsidRDefault="00CD5910">
      <w:pPr>
        <w:pStyle w:val="2"/>
        <w:keepNext/>
        <w:keepLines/>
        <w:spacing w:line="600" w:lineRule="exact"/>
        <w:ind w:firstLine="602"/>
        <w:rPr>
          <w:rFonts w:hAnsi="Times New Roman" w:cs="黑体"/>
          <w:b/>
          <w:sz w:val="30"/>
          <w:szCs w:val="30"/>
          <w:lang w:val="zh-CN"/>
        </w:rPr>
      </w:pPr>
      <w:r>
        <w:rPr>
          <w:rFonts w:hAnsi="Times New Roman" w:cs="黑体" w:hint="eastAsia"/>
          <w:b/>
          <w:sz w:val="30"/>
          <w:szCs w:val="30"/>
          <w:lang w:val="zh-CN"/>
        </w:rPr>
        <w:t>一、收入支出决算总体情况说明</w:t>
      </w:r>
    </w:p>
    <w:p w:rsidR="00CD5910" w:rsidRDefault="00CD5910">
      <w:pPr>
        <w:spacing w:line="580" w:lineRule="exact"/>
        <w:ind w:firstLine="602"/>
        <w:rPr>
          <w:rFonts w:ascii="仿宋_GB2312" w:eastAsia="仿宋_GB2312" w:hAnsi="Times New Roman" w:cs="仿宋_GB2312"/>
          <w:sz w:val="30"/>
          <w:szCs w:val="30"/>
          <w:lang w:val="zh-CN"/>
        </w:rPr>
      </w:pPr>
      <w:r>
        <w:rPr>
          <w:rFonts w:ascii="仿宋" w:eastAsia="仿宋" w:hAnsi="Times New Roman" w:cs="仿宋" w:hint="eastAsia"/>
          <w:sz w:val="30"/>
          <w:szCs w:val="30"/>
          <w:lang w:val="zh-CN"/>
        </w:rPr>
        <w:t>天津经济技术开发区规划和自然资源局</w:t>
      </w:r>
      <w:r>
        <w:rPr>
          <w:rFonts w:ascii="Times New Roman" w:eastAsia="仿宋" w:hAnsi="Times New Roman"/>
          <w:sz w:val="30"/>
          <w:szCs w:val="30"/>
          <w:lang w:val="zh-CN"/>
        </w:rPr>
        <w:t>2022</w:t>
      </w:r>
      <w:r>
        <w:rPr>
          <w:rFonts w:ascii="仿宋_GB2312" w:eastAsia="仿宋_GB2312" w:hAnsi="Times New Roman" w:cs="仿宋_GB2312" w:hint="eastAsia"/>
          <w:sz w:val="30"/>
          <w:szCs w:val="30"/>
          <w:lang w:val="zh-CN"/>
        </w:rPr>
        <w:t>年度收入、支出决算总计</w:t>
      </w:r>
      <w:r>
        <w:rPr>
          <w:rFonts w:ascii="Times New Roman" w:eastAsia="仿宋_GB2312" w:hAnsi="Times New Roman"/>
          <w:kern w:val="2"/>
          <w:sz w:val="30"/>
          <w:szCs w:val="30"/>
          <w:lang w:val="zh-CN"/>
        </w:rPr>
        <w:t>1,564,988,787.26</w:t>
      </w:r>
      <w:r>
        <w:rPr>
          <w:rFonts w:ascii="仿宋_GB2312" w:eastAsia="仿宋_GB2312" w:hAnsi="Times New Roman" w:cs="仿宋_GB2312" w:hint="eastAsia"/>
          <w:sz w:val="30"/>
          <w:szCs w:val="30"/>
        </w:rPr>
        <w:t>元，与</w:t>
      </w:r>
      <w:r>
        <w:rPr>
          <w:rFonts w:ascii="Times New Roman" w:eastAsia="仿宋_GB2312" w:hAnsi="Times New Roman"/>
          <w:sz w:val="30"/>
          <w:szCs w:val="30"/>
        </w:rPr>
        <w:t>2021</w:t>
      </w:r>
      <w:r>
        <w:rPr>
          <w:rFonts w:ascii="仿宋_GB2312" w:eastAsia="仿宋_GB2312" w:hAnsi="Times New Roman" w:cs="仿宋_GB2312" w:hint="eastAsia"/>
          <w:sz w:val="30"/>
          <w:szCs w:val="30"/>
        </w:rPr>
        <w:t>年度相比，收、支总计各</w:t>
      </w:r>
      <w:r>
        <w:rPr>
          <w:rFonts w:ascii="仿宋_GB2312" w:eastAsia="仿宋_GB2312" w:hAnsi="Times New Roman" w:cs="仿宋_GB2312" w:hint="eastAsia"/>
          <w:kern w:val="2"/>
          <w:sz w:val="30"/>
          <w:szCs w:val="30"/>
        </w:rPr>
        <w:t>增加</w:t>
      </w:r>
      <w:r>
        <w:rPr>
          <w:rFonts w:ascii="Times New Roman" w:eastAsia="仿宋_GB2312" w:hAnsi="Times New Roman"/>
          <w:kern w:val="2"/>
          <w:sz w:val="30"/>
          <w:szCs w:val="30"/>
        </w:rPr>
        <w:t>1,533,795,012.08</w:t>
      </w:r>
      <w:r>
        <w:rPr>
          <w:rFonts w:ascii="仿宋_GB2312" w:eastAsia="仿宋_GB2312" w:hAnsi="Times New Roman" w:cs="仿宋_GB2312" w:hint="eastAsia"/>
          <w:sz w:val="30"/>
          <w:szCs w:val="30"/>
        </w:rPr>
        <w:t>元</w:t>
      </w:r>
      <w:r>
        <w:rPr>
          <w:rFonts w:ascii="仿宋_GB2312" w:eastAsia="仿宋_GB2312" w:hAnsi="Times New Roman" w:cs="仿宋_GB2312" w:hint="eastAsia"/>
          <w:kern w:val="2"/>
          <w:sz w:val="30"/>
          <w:szCs w:val="30"/>
        </w:rPr>
        <w:t>，增长</w:t>
      </w:r>
      <w:r>
        <w:rPr>
          <w:rFonts w:ascii="Times New Roman" w:eastAsia="仿宋_GB2312" w:hAnsi="Times New Roman"/>
          <w:kern w:val="2"/>
          <w:sz w:val="30"/>
          <w:szCs w:val="30"/>
        </w:rPr>
        <w:t>4917</w:t>
      </w:r>
      <w:r>
        <w:rPr>
          <w:rFonts w:ascii="仿宋_GB2312" w:eastAsia="仿宋_GB2312" w:hAnsi="Times New Roman" w:cs="仿宋_GB2312"/>
          <w:kern w:val="2"/>
          <w:sz w:val="30"/>
          <w:szCs w:val="30"/>
        </w:rPr>
        <w:t>%</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sz w:val="30"/>
          <w:szCs w:val="30"/>
          <w:lang w:val="zh-CN"/>
        </w:rPr>
        <w:t>主</w:t>
      </w:r>
      <w:r w:rsidRPr="001530C5">
        <w:rPr>
          <w:rFonts w:ascii="仿宋_GB2312" w:eastAsia="仿宋_GB2312" w:hAnsi="Times New Roman" w:cs="仿宋_GB2312" w:hint="eastAsia"/>
          <w:sz w:val="30"/>
          <w:szCs w:val="30"/>
        </w:rPr>
        <w:t>要原因是：采用一体化系统，基建项目等使用政府性基金项目纳入决算。</w:t>
      </w:r>
    </w:p>
    <w:p w:rsidR="00CD5910" w:rsidRDefault="00CD5910">
      <w:pPr>
        <w:pStyle w:val="2"/>
        <w:keepNext/>
        <w:keepLines/>
        <w:spacing w:line="600" w:lineRule="exact"/>
        <w:ind w:firstLine="602"/>
        <w:rPr>
          <w:rFonts w:hAnsi="Times New Roman" w:cs="黑体"/>
          <w:b/>
          <w:sz w:val="30"/>
          <w:szCs w:val="30"/>
          <w:lang w:val="zh-CN"/>
        </w:rPr>
      </w:pPr>
      <w:r>
        <w:rPr>
          <w:rFonts w:hAnsi="Times New Roman" w:cs="黑体" w:hint="eastAsia"/>
          <w:b/>
          <w:sz w:val="30"/>
          <w:szCs w:val="30"/>
          <w:lang w:val="zh-CN"/>
        </w:rPr>
        <w:t>二、</w:t>
      </w:r>
      <w:r>
        <w:rPr>
          <w:rFonts w:hAnsi="Times New Roman" w:cs="黑体" w:hint="eastAsia"/>
          <w:b/>
          <w:sz w:val="30"/>
          <w:szCs w:val="30"/>
        </w:rPr>
        <w:t>收入决算情况</w:t>
      </w:r>
      <w:r>
        <w:rPr>
          <w:rFonts w:hAnsi="Times New Roman" w:cs="黑体" w:hint="eastAsia"/>
          <w:b/>
          <w:sz w:val="30"/>
          <w:szCs w:val="30"/>
          <w:lang w:val="zh-CN"/>
        </w:rPr>
        <w:t>说明</w:t>
      </w:r>
    </w:p>
    <w:p w:rsidR="00CD5910" w:rsidRDefault="00CD5910">
      <w:pPr>
        <w:spacing w:line="60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lang w:val="zh-CN"/>
        </w:rPr>
        <w:t>天津经济技术开发区规划和自然资源局</w:t>
      </w:r>
      <w:r>
        <w:rPr>
          <w:rFonts w:ascii="Times New Roman" w:eastAsia="仿宋_GB2312" w:hAnsi="Times New Roman"/>
          <w:kern w:val="2"/>
          <w:sz w:val="30"/>
          <w:szCs w:val="30"/>
          <w:lang w:val="zh-CN"/>
        </w:rPr>
        <w:t>2022</w:t>
      </w:r>
      <w:r>
        <w:rPr>
          <w:rFonts w:ascii="仿宋_GB2312" w:eastAsia="仿宋_GB2312" w:hAnsi="Times New Roman" w:cs="仿宋_GB2312" w:hint="eastAsia"/>
          <w:kern w:val="2"/>
          <w:sz w:val="30"/>
          <w:szCs w:val="30"/>
          <w:lang w:val="zh-CN"/>
        </w:rPr>
        <w:t>年度本年收入合计</w:t>
      </w:r>
      <w:r>
        <w:rPr>
          <w:rFonts w:ascii="Times New Roman" w:eastAsia="仿宋_GB2312" w:hAnsi="Times New Roman"/>
          <w:kern w:val="2"/>
          <w:sz w:val="30"/>
          <w:szCs w:val="30"/>
          <w:lang w:val="zh-CN"/>
        </w:rPr>
        <w:t>1,564,988,787.26</w:t>
      </w:r>
      <w:r>
        <w:rPr>
          <w:rFonts w:ascii="仿宋_GB2312" w:eastAsia="仿宋_GB2312" w:hAnsi="Times New Roman" w:cs="仿宋_GB2312" w:hint="eastAsia"/>
          <w:kern w:val="2"/>
          <w:sz w:val="30"/>
          <w:szCs w:val="30"/>
        </w:rPr>
        <w:t>元，与</w:t>
      </w:r>
      <w:r>
        <w:rPr>
          <w:rFonts w:ascii="Times New Roman" w:eastAsia="仿宋_GB2312" w:hAnsi="Times New Roman"/>
          <w:kern w:val="2"/>
          <w:sz w:val="30"/>
          <w:szCs w:val="30"/>
        </w:rPr>
        <w:t>2021</w:t>
      </w:r>
      <w:r>
        <w:rPr>
          <w:rFonts w:ascii="仿宋_GB2312" w:eastAsia="仿宋_GB2312" w:hAnsi="Times New Roman" w:cs="仿宋_GB2312" w:hint="eastAsia"/>
          <w:kern w:val="2"/>
          <w:sz w:val="30"/>
          <w:szCs w:val="30"/>
        </w:rPr>
        <w:t>年度相比增加</w:t>
      </w:r>
      <w:r>
        <w:rPr>
          <w:rFonts w:ascii="Times New Roman" w:eastAsia="仿宋_GB2312" w:hAnsi="Times New Roman"/>
          <w:kern w:val="2"/>
          <w:sz w:val="30"/>
          <w:szCs w:val="30"/>
        </w:rPr>
        <w:t>1,533,795,012.08</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lang w:val="zh-CN"/>
        </w:rPr>
        <w:t>主要原</w:t>
      </w:r>
      <w:r w:rsidRPr="001530C5">
        <w:rPr>
          <w:rFonts w:ascii="仿宋_GB2312" w:eastAsia="仿宋_GB2312" w:hAnsi="Times New Roman" w:cs="仿宋_GB2312" w:hint="eastAsia"/>
          <w:kern w:val="2"/>
          <w:sz w:val="30"/>
          <w:szCs w:val="30"/>
          <w:lang w:val="zh-CN"/>
        </w:rPr>
        <w:t>因是：采用一体化系统，基建项目等使用政府性基金项目纳入决算。其中：</w:t>
      </w:r>
      <w:r>
        <w:rPr>
          <w:rFonts w:ascii="仿宋_GB2312" w:eastAsia="仿宋_GB2312" w:hAnsi="Times New Roman" w:cs="仿宋_GB2312" w:hint="eastAsia"/>
          <w:kern w:val="2"/>
          <w:sz w:val="30"/>
          <w:szCs w:val="30"/>
          <w:lang w:val="zh-CN"/>
        </w:rPr>
        <w:t>一般公共预算财政拨款收入</w:t>
      </w:r>
      <w:r>
        <w:rPr>
          <w:rFonts w:ascii="仿宋_GB2312" w:eastAsia="仿宋_GB2312" w:hAnsi="Times New Roman" w:cs="仿宋_GB2312"/>
          <w:kern w:val="2"/>
          <w:sz w:val="30"/>
          <w:szCs w:val="30"/>
          <w:lang w:val="zh-CN"/>
        </w:rPr>
        <w:t>108,384,533.56</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6.93%</w:t>
      </w:r>
      <w:r>
        <w:rPr>
          <w:rFonts w:ascii="仿宋_GB2312" w:eastAsia="仿宋_GB2312" w:hAnsi="Times New Roman" w:cs="仿宋_GB2312" w:hint="eastAsia"/>
          <w:kern w:val="2"/>
          <w:sz w:val="30"/>
          <w:szCs w:val="30"/>
          <w:lang w:val="zh-CN"/>
        </w:rPr>
        <w:t>；政府性基金预算财政拨款收入</w:t>
      </w:r>
      <w:r>
        <w:rPr>
          <w:rFonts w:ascii="仿宋_GB2312" w:eastAsia="仿宋_GB2312" w:hAnsi="Times New Roman" w:cs="仿宋_GB2312"/>
          <w:kern w:val="2"/>
          <w:sz w:val="30"/>
          <w:szCs w:val="30"/>
          <w:lang w:val="zh-CN"/>
        </w:rPr>
        <w:t>1,456,604,080.04</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93.07%</w:t>
      </w:r>
      <w:r>
        <w:rPr>
          <w:rFonts w:ascii="仿宋_GB2312" w:eastAsia="仿宋_GB2312" w:hAnsi="Times New Roman" w:cs="仿宋_GB2312" w:hint="eastAsia"/>
          <w:kern w:val="2"/>
          <w:sz w:val="30"/>
          <w:szCs w:val="30"/>
          <w:lang w:val="zh-CN"/>
        </w:rPr>
        <w:t>；其他收入</w:t>
      </w:r>
      <w:r>
        <w:rPr>
          <w:rFonts w:ascii="仿宋_GB2312" w:eastAsia="仿宋_GB2312" w:hAnsi="Times New Roman" w:cs="仿宋_GB2312"/>
          <w:kern w:val="2"/>
          <w:sz w:val="30"/>
          <w:szCs w:val="30"/>
          <w:lang w:val="zh-CN"/>
        </w:rPr>
        <w:t>173.66</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0.00%</w:t>
      </w:r>
      <w:r>
        <w:rPr>
          <w:rFonts w:ascii="仿宋_GB2312" w:eastAsia="仿宋_GB2312" w:hAnsi="Times New Roman" w:cs="仿宋_GB2312" w:hint="eastAsia"/>
          <w:kern w:val="2"/>
          <w:sz w:val="30"/>
          <w:szCs w:val="30"/>
          <w:lang w:val="zh-CN"/>
        </w:rPr>
        <w:t>；</w:t>
      </w:r>
    </w:p>
    <w:p w:rsidR="00CD5910" w:rsidRDefault="00CD5910">
      <w:pPr>
        <w:pStyle w:val="2"/>
        <w:keepNext/>
        <w:keepLines/>
        <w:spacing w:line="600" w:lineRule="exact"/>
        <w:ind w:firstLine="602"/>
        <w:rPr>
          <w:rFonts w:hAnsi="Times New Roman" w:cs="黑体"/>
          <w:b/>
          <w:sz w:val="30"/>
          <w:szCs w:val="30"/>
        </w:rPr>
      </w:pPr>
      <w:r>
        <w:rPr>
          <w:rFonts w:hAnsi="Times New Roman" w:cs="黑体" w:hint="eastAsia"/>
          <w:b/>
          <w:sz w:val="30"/>
          <w:szCs w:val="30"/>
          <w:lang w:val="zh-CN"/>
        </w:rPr>
        <w:t>三、支出</w:t>
      </w:r>
      <w:r>
        <w:rPr>
          <w:rFonts w:hAnsi="Times New Roman" w:cs="黑体" w:hint="eastAsia"/>
          <w:b/>
          <w:sz w:val="30"/>
          <w:szCs w:val="30"/>
        </w:rPr>
        <w:t>决算情况说明</w:t>
      </w:r>
    </w:p>
    <w:p w:rsidR="00CD5910" w:rsidRDefault="00CD5910">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天津经济技术开发区规划和自然资源局</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年度本年支出合计</w:t>
      </w:r>
      <w:r>
        <w:rPr>
          <w:rFonts w:ascii="Times New Roman" w:eastAsia="仿宋_GB2312" w:hAnsi="Times New Roman"/>
          <w:kern w:val="2"/>
          <w:sz w:val="30"/>
          <w:szCs w:val="30"/>
        </w:rPr>
        <w:t>1,564,9</w:t>
      </w:r>
      <w:r w:rsidRPr="001530C5">
        <w:rPr>
          <w:rFonts w:ascii="仿宋_GB2312" w:eastAsia="仿宋_GB2312" w:hAnsi="Times New Roman" w:cs="仿宋_GB2312"/>
          <w:kern w:val="2"/>
          <w:sz w:val="30"/>
          <w:szCs w:val="30"/>
          <w:lang w:val="zh-CN"/>
        </w:rPr>
        <w:t>88,613.60</w:t>
      </w:r>
      <w:r w:rsidRPr="001530C5">
        <w:rPr>
          <w:rFonts w:ascii="仿宋_GB2312" w:eastAsia="仿宋_GB2312" w:hAnsi="Times New Roman" w:cs="仿宋_GB2312" w:hint="eastAsia"/>
          <w:kern w:val="2"/>
          <w:sz w:val="30"/>
          <w:szCs w:val="30"/>
          <w:lang w:val="zh-CN"/>
        </w:rPr>
        <w:t>元，与</w:t>
      </w:r>
      <w:r w:rsidRPr="001530C5">
        <w:rPr>
          <w:rFonts w:ascii="仿宋_GB2312" w:eastAsia="仿宋_GB2312" w:hAnsi="Times New Roman" w:cs="仿宋_GB2312"/>
          <w:kern w:val="2"/>
          <w:sz w:val="30"/>
          <w:szCs w:val="30"/>
          <w:lang w:val="zh-CN"/>
        </w:rPr>
        <w:t>2021</w:t>
      </w:r>
      <w:r w:rsidRPr="001530C5">
        <w:rPr>
          <w:rFonts w:ascii="仿宋_GB2312" w:eastAsia="仿宋_GB2312" w:hAnsi="Times New Roman" w:cs="仿宋_GB2312" w:hint="eastAsia"/>
          <w:kern w:val="2"/>
          <w:sz w:val="30"/>
          <w:szCs w:val="30"/>
          <w:lang w:val="zh-CN"/>
        </w:rPr>
        <w:t>年度相比增加</w:t>
      </w:r>
      <w:r w:rsidRPr="001530C5">
        <w:rPr>
          <w:rFonts w:ascii="仿宋_GB2312" w:eastAsia="仿宋_GB2312" w:hAnsi="Times New Roman" w:cs="仿宋_GB2312"/>
          <w:kern w:val="2"/>
          <w:sz w:val="30"/>
          <w:szCs w:val="30"/>
          <w:lang w:val="zh-CN"/>
        </w:rPr>
        <w:t>1,533,795,012.08</w:t>
      </w:r>
      <w:r w:rsidRPr="001530C5">
        <w:rPr>
          <w:rFonts w:ascii="仿宋_GB2312" w:eastAsia="仿宋_GB2312" w:hAnsi="Times New Roman" w:cs="仿宋_GB2312" w:hint="eastAsia"/>
          <w:kern w:val="2"/>
          <w:sz w:val="30"/>
          <w:szCs w:val="30"/>
          <w:lang w:val="zh-CN"/>
        </w:rPr>
        <w:t>元，</w:t>
      </w:r>
      <w:r>
        <w:rPr>
          <w:rFonts w:ascii="仿宋_GB2312" w:eastAsia="仿宋_GB2312" w:hAnsi="Times New Roman" w:cs="仿宋_GB2312" w:hint="eastAsia"/>
          <w:kern w:val="2"/>
          <w:sz w:val="30"/>
          <w:szCs w:val="30"/>
          <w:lang w:val="zh-CN"/>
        </w:rPr>
        <w:t>主要原因是：</w:t>
      </w:r>
      <w:r w:rsidRPr="001530C5">
        <w:rPr>
          <w:rFonts w:ascii="仿宋_GB2312" w:eastAsia="仿宋_GB2312" w:hAnsi="Times New Roman" w:cs="仿宋_GB2312" w:hint="eastAsia"/>
          <w:kern w:val="2"/>
          <w:sz w:val="30"/>
          <w:szCs w:val="30"/>
          <w:lang w:val="zh-CN"/>
        </w:rPr>
        <w:t>采用一体化系统，基建项目等使用政府性基金项目纳入决算。其中：</w:t>
      </w:r>
      <w:r>
        <w:rPr>
          <w:rFonts w:ascii="仿宋_GB2312" w:eastAsia="仿宋_GB2312" w:hAnsi="Times New Roman" w:cs="仿宋_GB2312" w:hint="eastAsia"/>
          <w:kern w:val="2"/>
          <w:sz w:val="30"/>
          <w:szCs w:val="30"/>
          <w:lang w:val="zh-CN"/>
        </w:rPr>
        <w:t>基本支出</w:t>
      </w:r>
      <w:r>
        <w:rPr>
          <w:rFonts w:ascii="仿宋_GB2312" w:eastAsia="仿宋_GB2312" w:hAnsi="Times New Roman" w:cs="仿宋_GB2312"/>
          <w:kern w:val="2"/>
          <w:sz w:val="30"/>
          <w:szCs w:val="30"/>
          <w:lang w:val="zh-CN"/>
        </w:rPr>
        <w:t>20,542,805.10</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1.31%</w:t>
      </w:r>
      <w:r>
        <w:rPr>
          <w:rFonts w:ascii="仿宋_GB2312" w:eastAsia="仿宋_GB2312" w:hAnsi="Times New Roman" w:cs="仿宋_GB2312" w:hint="eastAsia"/>
          <w:kern w:val="2"/>
          <w:sz w:val="30"/>
          <w:szCs w:val="30"/>
          <w:lang w:val="zh-CN"/>
        </w:rPr>
        <w:t>；项目支出</w:t>
      </w:r>
      <w:r>
        <w:rPr>
          <w:rFonts w:ascii="仿宋_GB2312" w:eastAsia="仿宋_GB2312" w:hAnsi="Times New Roman" w:cs="仿宋_GB2312"/>
          <w:kern w:val="2"/>
          <w:sz w:val="30"/>
          <w:szCs w:val="30"/>
          <w:lang w:val="zh-CN"/>
        </w:rPr>
        <w:t>1,544,445,808.50</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98.69%</w:t>
      </w:r>
      <w:r>
        <w:rPr>
          <w:rFonts w:ascii="仿宋_GB2312" w:eastAsia="仿宋_GB2312" w:hAnsi="Times New Roman" w:cs="仿宋_GB2312" w:hint="eastAsia"/>
          <w:kern w:val="2"/>
          <w:sz w:val="30"/>
          <w:szCs w:val="30"/>
          <w:lang w:val="zh-CN"/>
        </w:rPr>
        <w:t>；</w:t>
      </w:r>
    </w:p>
    <w:p w:rsidR="00CD5910" w:rsidRDefault="00CD5910">
      <w:pPr>
        <w:pStyle w:val="2"/>
        <w:keepNext/>
        <w:keepLines/>
        <w:spacing w:line="600" w:lineRule="exact"/>
        <w:ind w:firstLine="602"/>
        <w:rPr>
          <w:rFonts w:hAnsi="Times New Roman" w:cs="黑体"/>
          <w:b/>
          <w:sz w:val="30"/>
          <w:szCs w:val="30"/>
          <w:lang w:val="zh-CN"/>
        </w:rPr>
      </w:pPr>
      <w:r>
        <w:rPr>
          <w:rFonts w:hAnsi="Times New Roman" w:cs="黑体" w:hint="eastAsia"/>
          <w:b/>
          <w:sz w:val="30"/>
          <w:szCs w:val="30"/>
          <w:lang w:val="zh-CN"/>
        </w:rPr>
        <w:lastRenderedPageBreak/>
        <w:t>四、财政拨款收支决算总体情况说明</w:t>
      </w:r>
    </w:p>
    <w:p w:rsidR="00CD5910" w:rsidRDefault="00CD5910">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天津经济技术开发区规划和自然资源局</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年度财政拨款收入、支出决算总计</w:t>
      </w:r>
      <w:r>
        <w:rPr>
          <w:rFonts w:ascii="Times New Roman" w:eastAsia="仿宋_GB2312" w:hAnsi="Times New Roman"/>
          <w:kern w:val="2"/>
          <w:sz w:val="30"/>
          <w:szCs w:val="30"/>
          <w:lang w:val="zh-CN"/>
        </w:rPr>
        <w:t>1,564,988,613.60</w:t>
      </w:r>
      <w:r>
        <w:rPr>
          <w:rFonts w:ascii="仿宋_GB2312" w:eastAsia="仿宋_GB2312" w:hAnsi="Times New Roman" w:cs="仿宋_GB2312" w:hint="eastAsia"/>
          <w:kern w:val="2"/>
          <w:sz w:val="30"/>
          <w:szCs w:val="30"/>
        </w:rPr>
        <w:t>元，与</w:t>
      </w:r>
      <w:r>
        <w:rPr>
          <w:rFonts w:ascii="Times New Roman" w:eastAsia="仿宋_GB2312" w:hAnsi="Times New Roman"/>
          <w:kern w:val="2"/>
          <w:sz w:val="30"/>
          <w:szCs w:val="30"/>
        </w:rPr>
        <w:t>2021</w:t>
      </w:r>
      <w:r>
        <w:rPr>
          <w:rFonts w:ascii="仿宋_GB2312" w:eastAsia="仿宋_GB2312" w:hAnsi="Times New Roman" w:cs="仿宋_GB2312" w:hint="eastAsia"/>
          <w:kern w:val="2"/>
          <w:sz w:val="30"/>
          <w:szCs w:val="30"/>
        </w:rPr>
        <w:t>年度相比，财政拨款收、支总计各增加</w:t>
      </w:r>
      <w:r>
        <w:rPr>
          <w:rFonts w:ascii="Times New Roman" w:eastAsia="仿宋_GB2312" w:hAnsi="Times New Roman"/>
          <w:kern w:val="2"/>
          <w:sz w:val="30"/>
          <w:szCs w:val="30"/>
        </w:rPr>
        <w:t>1,533,794,838.42</w:t>
      </w:r>
      <w:r>
        <w:rPr>
          <w:rFonts w:ascii="仿宋_GB2312" w:eastAsia="仿宋_GB2312" w:hAnsi="Times New Roman" w:cs="仿宋_GB2312" w:hint="eastAsia"/>
          <w:kern w:val="2"/>
          <w:sz w:val="30"/>
          <w:szCs w:val="30"/>
        </w:rPr>
        <w:t>元，增长</w:t>
      </w:r>
      <w:r>
        <w:rPr>
          <w:rFonts w:ascii="Times New Roman" w:eastAsia="仿宋_GB2312" w:hAnsi="Times New Roman"/>
          <w:kern w:val="2"/>
          <w:sz w:val="30"/>
          <w:szCs w:val="30"/>
        </w:rPr>
        <w:t>4916.99%</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lang w:val="zh-CN"/>
        </w:rPr>
        <w:t>主要原因是：</w:t>
      </w:r>
      <w:r w:rsidRPr="001530C5">
        <w:rPr>
          <w:rFonts w:ascii="仿宋_GB2312" w:eastAsia="仿宋_GB2312" w:hAnsi="Times New Roman" w:cs="仿宋_GB2312" w:hint="eastAsia"/>
          <w:kern w:val="2"/>
          <w:sz w:val="30"/>
          <w:szCs w:val="30"/>
        </w:rPr>
        <w:t>采用一体化系统，基建项目等使用政府性基金项目纳入决算。</w:t>
      </w:r>
    </w:p>
    <w:p w:rsidR="00CD5910" w:rsidRDefault="00CD5910">
      <w:pPr>
        <w:pStyle w:val="2"/>
        <w:keepNext/>
        <w:keepLines/>
        <w:spacing w:line="600" w:lineRule="exact"/>
        <w:ind w:firstLine="602"/>
        <w:rPr>
          <w:rFonts w:hAnsi="Times New Roman" w:cs="黑体"/>
          <w:b/>
          <w:sz w:val="30"/>
          <w:szCs w:val="30"/>
        </w:rPr>
      </w:pPr>
      <w:r>
        <w:rPr>
          <w:rFonts w:hAnsi="Times New Roman" w:cs="黑体" w:hint="eastAsia"/>
          <w:b/>
          <w:sz w:val="30"/>
          <w:szCs w:val="30"/>
        </w:rPr>
        <w:t>五、一般公共预算财政拨款支出决算情况说明</w:t>
      </w:r>
    </w:p>
    <w:p w:rsidR="00CD5910" w:rsidRDefault="00CD5910">
      <w:pPr>
        <w:spacing w:line="600" w:lineRule="exact"/>
        <w:ind w:left="480"/>
        <w:rPr>
          <w:rFonts w:ascii="楷体" w:eastAsia="楷体" w:hAnsi="Times New Roman" w:cs="楷体"/>
          <w:b/>
          <w:sz w:val="30"/>
          <w:szCs w:val="30"/>
        </w:rPr>
      </w:pPr>
      <w:r>
        <w:rPr>
          <w:rFonts w:ascii="楷体" w:eastAsia="楷体" w:hAnsi="Times New Roman" w:cs="楷体" w:hint="eastAsia"/>
          <w:b/>
          <w:sz w:val="30"/>
          <w:szCs w:val="30"/>
        </w:rPr>
        <w:t>（一）总体情况</w:t>
      </w:r>
    </w:p>
    <w:p w:rsidR="00CD5910" w:rsidRDefault="00CD5910">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hint="eastAsia"/>
          <w:kern w:val="2"/>
          <w:sz w:val="30"/>
          <w:szCs w:val="30"/>
        </w:rPr>
        <w:t>天津经济技术开发区规划和自然资源局</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年度部门决算一般公共预算财政拨款支出</w:t>
      </w:r>
      <w:r>
        <w:rPr>
          <w:rFonts w:ascii="仿宋_GB2312" w:eastAsia="仿宋_GB2312" w:hAnsi="Times New Roman" w:cs="仿宋_GB2312" w:hint="eastAsia"/>
          <w:kern w:val="2"/>
          <w:sz w:val="30"/>
          <w:szCs w:val="30"/>
          <w:lang w:val="zh-CN"/>
        </w:rPr>
        <w:t>合</w:t>
      </w:r>
      <w:r>
        <w:rPr>
          <w:rFonts w:ascii="仿宋_GB2312" w:eastAsia="仿宋_GB2312" w:hAnsi="Times New Roman" w:cs="仿宋_GB2312" w:hint="eastAsia"/>
          <w:kern w:val="2"/>
          <w:sz w:val="30"/>
          <w:szCs w:val="30"/>
        </w:rPr>
        <w:t>计</w:t>
      </w:r>
      <w:r>
        <w:rPr>
          <w:rFonts w:ascii="Times New Roman" w:eastAsia="仿宋_GB2312" w:hAnsi="Times New Roman"/>
          <w:kern w:val="2"/>
          <w:sz w:val="30"/>
          <w:szCs w:val="30"/>
        </w:rPr>
        <w:t>108,384,533.56</w:t>
      </w:r>
      <w:r>
        <w:rPr>
          <w:rFonts w:ascii="仿宋_GB2312" w:eastAsia="仿宋_GB2312" w:hAnsi="Times New Roman" w:cs="仿宋_GB2312" w:hint="eastAsia"/>
          <w:kern w:val="2"/>
          <w:sz w:val="30"/>
          <w:szCs w:val="30"/>
        </w:rPr>
        <w:t>元，占本年支出合计的</w:t>
      </w:r>
      <w:r>
        <w:rPr>
          <w:rFonts w:ascii="Times New Roman" w:eastAsia="仿宋_GB2312" w:hAnsi="Times New Roman"/>
          <w:kern w:val="2"/>
          <w:sz w:val="30"/>
          <w:szCs w:val="30"/>
        </w:rPr>
        <w:t>6.93%</w:t>
      </w:r>
      <w:r>
        <w:rPr>
          <w:rFonts w:ascii="仿宋_GB2312" w:eastAsia="仿宋_GB2312" w:hAnsi="Times New Roman" w:cs="仿宋_GB2312" w:hint="eastAsia"/>
          <w:kern w:val="2"/>
          <w:sz w:val="30"/>
          <w:szCs w:val="30"/>
        </w:rPr>
        <w:t>，与</w:t>
      </w:r>
      <w:r>
        <w:rPr>
          <w:rFonts w:ascii="Times New Roman" w:eastAsia="仿宋_GB2312" w:hAnsi="Times New Roman"/>
          <w:kern w:val="2"/>
          <w:sz w:val="30"/>
          <w:szCs w:val="30"/>
        </w:rPr>
        <w:t>2021</w:t>
      </w:r>
      <w:r>
        <w:rPr>
          <w:rFonts w:ascii="仿宋_GB2312" w:eastAsia="仿宋_GB2312" w:hAnsi="Times New Roman" w:cs="仿宋_GB2312" w:hint="eastAsia"/>
          <w:kern w:val="2"/>
          <w:sz w:val="30"/>
          <w:szCs w:val="30"/>
        </w:rPr>
        <w:t>年度相比</w:t>
      </w:r>
      <w:r w:rsidR="001B0750">
        <w:rPr>
          <w:rFonts w:ascii="仿宋_GB2312" w:eastAsia="仿宋_GB2312" w:hAnsi="Times New Roman" w:cs="仿宋_GB2312"/>
          <w:kern w:val="2"/>
          <w:sz w:val="30"/>
          <w:szCs w:val="30"/>
        </w:rPr>
        <w:t>31193775.18</w:t>
      </w:r>
      <w:r w:rsidR="007D0959">
        <w:rPr>
          <w:rFonts w:ascii="仿宋_GB2312" w:eastAsia="仿宋_GB2312" w:hAnsi="Times New Roman" w:cs="仿宋_GB2312" w:hint="eastAsia"/>
          <w:kern w:val="2"/>
          <w:sz w:val="30"/>
          <w:szCs w:val="30"/>
        </w:rPr>
        <w:t>，</w:t>
      </w:r>
      <w:r w:rsidRPr="001B0750">
        <w:rPr>
          <w:rFonts w:ascii="Times New Roman" w:eastAsia="仿宋_GB2312" w:hAnsi="Times New Roman" w:hint="eastAsia"/>
          <w:kern w:val="2"/>
          <w:sz w:val="30"/>
          <w:szCs w:val="30"/>
        </w:rPr>
        <w:t>，增加</w:t>
      </w:r>
      <w:r w:rsidR="001B0750" w:rsidRPr="001B0750">
        <w:rPr>
          <w:rFonts w:ascii="Times New Roman" w:eastAsia="仿宋_GB2312" w:hAnsi="Times New Roman"/>
          <w:kern w:val="2"/>
          <w:sz w:val="30"/>
          <w:szCs w:val="30"/>
        </w:rPr>
        <w:t>77190758.38</w:t>
      </w:r>
      <w:r w:rsidRPr="001B0750">
        <w:rPr>
          <w:rFonts w:ascii="Times New Roman" w:eastAsia="仿宋_GB2312" w:hAnsi="Times New Roman" w:hint="eastAsia"/>
          <w:kern w:val="2"/>
          <w:sz w:val="30"/>
          <w:szCs w:val="30"/>
        </w:rPr>
        <w:t>元，增长</w:t>
      </w:r>
      <w:r w:rsidR="001B0750" w:rsidRPr="001B0750">
        <w:rPr>
          <w:rFonts w:ascii="Times New Roman" w:eastAsia="仿宋_GB2312" w:hAnsi="Times New Roman"/>
          <w:kern w:val="2"/>
          <w:sz w:val="30"/>
          <w:szCs w:val="30"/>
        </w:rPr>
        <w:t>71.22</w:t>
      </w:r>
      <w:r w:rsidRPr="001B0750">
        <w:rPr>
          <w:rFonts w:ascii="Times New Roman" w:eastAsia="仿宋_GB2312" w:hAnsi="Times New Roman"/>
          <w:kern w:val="2"/>
          <w:sz w:val="30"/>
          <w:szCs w:val="30"/>
        </w:rPr>
        <w:t>%</w:t>
      </w:r>
      <w:r w:rsidRPr="001B0750">
        <w:rPr>
          <w:rFonts w:ascii="Times New Roman" w:eastAsia="仿宋_GB2312" w:hAnsi="Times New Roman" w:hint="eastAsia"/>
          <w:kern w:val="2"/>
          <w:sz w:val="30"/>
          <w:szCs w:val="30"/>
        </w:rPr>
        <w:t>，主要原因</w:t>
      </w:r>
      <w:r w:rsidRPr="007D0959">
        <w:rPr>
          <w:rFonts w:ascii="Times New Roman" w:eastAsia="仿宋_GB2312" w:hAnsi="Times New Roman" w:hint="eastAsia"/>
          <w:kern w:val="2"/>
          <w:sz w:val="30"/>
          <w:szCs w:val="30"/>
        </w:rPr>
        <w:t>是：采用一体化系统，基建项目等使用政府性基金项目纳入决算。</w:t>
      </w:r>
    </w:p>
    <w:p w:rsidR="00CD5910" w:rsidRDefault="00CD5910">
      <w:pPr>
        <w:spacing w:line="600" w:lineRule="exact"/>
        <w:ind w:left="480"/>
        <w:rPr>
          <w:rFonts w:ascii="楷体" w:eastAsia="楷体" w:hAnsi="Times New Roman" w:cs="楷体"/>
          <w:b/>
          <w:sz w:val="30"/>
          <w:szCs w:val="30"/>
        </w:rPr>
      </w:pPr>
      <w:r>
        <w:rPr>
          <w:rFonts w:ascii="楷体" w:eastAsia="楷体" w:hAnsi="Times New Roman" w:cs="楷体" w:hint="eastAsia"/>
          <w:b/>
          <w:sz w:val="30"/>
          <w:szCs w:val="30"/>
        </w:rPr>
        <w:t>（二）</w:t>
      </w:r>
      <w:r>
        <w:rPr>
          <w:rFonts w:ascii="楷体" w:eastAsia="楷体" w:hAnsi="Times New Roman" w:cs="楷体" w:hint="eastAsia"/>
          <w:b/>
          <w:sz w:val="30"/>
          <w:szCs w:val="30"/>
          <w:lang w:val="zh-CN"/>
        </w:rPr>
        <w:t>支出结构</w:t>
      </w:r>
      <w:r>
        <w:rPr>
          <w:rFonts w:ascii="楷体" w:eastAsia="楷体" w:hAnsi="Times New Roman" w:cs="楷体" w:hint="eastAsia"/>
          <w:b/>
          <w:sz w:val="30"/>
          <w:szCs w:val="30"/>
        </w:rPr>
        <w:t>情况</w:t>
      </w:r>
    </w:p>
    <w:p w:rsidR="00CD5910" w:rsidRDefault="00CD5910">
      <w:pPr>
        <w:spacing w:line="600" w:lineRule="exact"/>
        <w:ind w:firstLine="720"/>
        <w:rPr>
          <w:rFonts w:ascii="仿宋_GB2312" w:eastAsia="仿宋_GB2312" w:hAnsi="Times New Roman" w:cs="仿宋_GB2312"/>
          <w:kern w:val="2"/>
          <w:sz w:val="30"/>
          <w:szCs w:val="30"/>
          <w:lang w:val="zh-CN"/>
        </w:rPr>
      </w:pPr>
      <w:r>
        <w:rPr>
          <w:rFonts w:ascii="仿宋_GB2312" w:eastAsia="仿宋_GB2312" w:hAnsi="Times New Roman" w:cs="仿宋_GB2312"/>
          <w:kern w:val="2"/>
          <w:sz w:val="30"/>
          <w:szCs w:val="30"/>
        </w:rPr>
        <w:t>2022</w:t>
      </w:r>
      <w:r>
        <w:rPr>
          <w:rFonts w:ascii="仿宋_GB2312" w:eastAsia="仿宋_GB2312" w:hAnsi="Times New Roman" w:cs="仿宋_GB2312" w:hint="eastAsia"/>
          <w:kern w:val="2"/>
          <w:sz w:val="30"/>
          <w:szCs w:val="30"/>
        </w:rPr>
        <w:t>年度一般公共预算财政拨款支出</w:t>
      </w:r>
      <w:r>
        <w:rPr>
          <w:rFonts w:ascii="Times New Roman" w:eastAsia="仿宋_GB2312" w:hAnsi="Times New Roman"/>
          <w:kern w:val="2"/>
          <w:sz w:val="30"/>
          <w:szCs w:val="30"/>
        </w:rPr>
        <w:t>108,384,533.56</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主要用于以下方面：</w:t>
      </w:r>
      <w:r>
        <w:rPr>
          <w:rFonts w:ascii="仿宋_GB2312" w:eastAsia="仿宋_GB2312" w:hAnsi="Times New Roman" w:cs="仿宋_GB2312" w:hint="eastAsia"/>
          <w:kern w:val="2"/>
          <w:sz w:val="30"/>
          <w:szCs w:val="30"/>
          <w:lang w:val="zh-CN"/>
        </w:rPr>
        <w:t>城乡社区支出</w:t>
      </w:r>
      <w:r>
        <w:rPr>
          <w:rFonts w:ascii="仿宋_GB2312" w:eastAsia="仿宋_GB2312" w:hAnsi="Times New Roman" w:cs="仿宋_GB2312"/>
          <w:kern w:val="2"/>
          <w:sz w:val="30"/>
          <w:szCs w:val="30"/>
          <w:lang w:val="zh-CN"/>
        </w:rPr>
        <w:t>108,384,533.56</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100.00%</w:t>
      </w:r>
      <w:r>
        <w:rPr>
          <w:rFonts w:ascii="仿宋_GB2312" w:eastAsia="仿宋_GB2312" w:hAnsi="Times New Roman" w:cs="仿宋_GB2312" w:hint="eastAsia"/>
          <w:kern w:val="2"/>
          <w:sz w:val="30"/>
          <w:szCs w:val="30"/>
          <w:lang w:val="zh-CN"/>
        </w:rPr>
        <w:t>；</w:t>
      </w:r>
    </w:p>
    <w:p w:rsidR="00CD5910" w:rsidRDefault="00CD5910">
      <w:pPr>
        <w:spacing w:line="600" w:lineRule="exact"/>
        <w:ind w:left="480"/>
        <w:rPr>
          <w:rFonts w:ascii="楷体" w:eastAsia="楷体" w:hAnsi="Times New Roman" w:cs="楷体"/>
          <w:b/>
          <w:sz w:val="30"/>
          <w:szCs w:val="30"/>
        </w:rPr>
      </w:pPr>
      <w:r>
        <w:rPr>
          <w:rFonts w:ascii="楷体" w:eastAsia="楷体" w:hAnsi="Times New Roman" w:cs="楷体" w:hint="eastAsia"/>
          <w:b/>
          <w:sz w:val="30"/>
          <w:szCs w:val="30"/>
        </w:rPr>
        <w:t>（三）具体情况</w:t>
      </w:r>
    </w:p>
    <w:p w:rsidR="00CD5910" w:rsidRDefault="00CD591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年度一般公共预算财政拨款支出年初预算为</w:t>
      </w:r>
      <w:r>
        <w:rPr>
          <w:rFonts w:ascii="Times New Roman" w:eastAsia="仿宋_GB2312" w:hAnsi="Times New Roman"/>
          <w:kern w:val="2"/>
          <w:sz w:val="30"/>
          <w:szCs w:val="30"/>
        </w:rPr>
        <w:t>97,580,000.00</w:t>
      </w:r>
      <w:r>
        <w:rPr>
          <w:rFonts w:ascii="仿宋_GB2312" w:eastAsia="仿宋_GB2312" w:hAnsi="Times New Roman" w:cs="仿宋_GB2312" w:hint="eastAsia"/>
          <w:sz w:val="30"/>
          <w:szCs w:val="30"/>
        </w:rPr>
        <w:t>元，支出决算为</w:t>
      </w:r>
      <w:r>
        <w:rPr>
          <w:rFonts w:ascii="Times New Roman" w:eastAsia="仿宋_GB2312" w:hAnsi="Times New Roman"/>
          <w:kern w:val="2"/>
          <w:sz w:val="30"/>
          <w:szCs w:val="30"/>
        </w:rPr>
        <w:t>108,384,533.56</w:t>
      </w:r>
      <w:r>
        <w:rPr>
          <w:rFonts w:ascii="仿宋_GB2312" w:eastAsia="仿宋_GB2312" w:hAnsi="Times New Roman" w:cs="仿宋_GB2312" w:hint="eastAsia"/>
          <w:sz w:val="30"/>
          <w:szCs w:val="30"/>
        </w:rPr>
        <w:t>元，完成年初预算的</w:t>
      </w:r>
      <w:r>
        <w:rPr>
          <w:rFonts w:ascii="Times New Roman" w:eastAsia="仿宋_GB2312" w:hAnsi="Times New Roman"/>
          <w:kern w:val="2"/>
          <w:sz w:val="30"/>
          <w:szCs w:val="30"/>
        </w:rPr>
        <w:t>111.07</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。其中：</w:t>
      </w:r>
    </w:p>
    <w:p w:rsidR="00CD5910" w:rsidRDefault="00CD5910">
      <w:pPr>
        <w:spacing w:line="600" w:lineRule="exact"/>
        <w:ind w:firstLine="600"/>
        <w:rPr>
          <w:rFonts w:ascii="仿宋_GB2312" w:eastAsia="仿宋_GB2312" w:hAnsi="Times New Roman" w:cs="仿宋_GB2312"/>
          <w:sz w:val="30"/>
          <w:szCs w:val="30"/>
          <w:u w:val="single"/>
        </w:rPr>
      </w:pPr>
      <w:r>
        <w:rPr>
          <w:rFonts w:ascii="仿宋_GB2312" w:eastAsia="仿宋_GB2312" w:hAnsi="Times New Roman" w:cs="仿宋_GB2312"/>
          <w:sz w:val="30"/>
          <w:szCs w:val="30"/>
        </w:rPr>
        <w:t>1.</w:t>
      </w:r>
      <w:r>
        <w:rPr>
          <w:rFonts w:ascii="Times New Roman" w:eastAsia="仿宋_GB2312" w:hAnsi="Times New Roman"/>
          <w:sz w:val="30"/>
          <w:szCs w:val="30"/>
        </w:rPr>
        <w:t xml:space="preserve"> </w:t>
      </w:r>
      <w:r>
        <w:rPr>
          <w:rFonts w:ascii="Times New Roman" w:eastAsia="仿宋_GB2312" w:hAnsi="Times New Roman" w:hint="eastAsia"/>
          <w:sz w:val="30"/>
          <w:szCs w:val="30"/>
        </w:rPr>
        <w:t>城乡社区支出</w:t>
      </w:r>
      <w:r>
        <w:rPr>
          <w:rFonts w:ascii="仿宋_GB2312" w:eastAsia="仿宋_GB2312" w:hAnsi="Times New Roman" w:cs="仿宋_GB2312" w:hint="eastAsia"/>
          <w:sz w:val="30"/>
          <w:szCs w:val="30"/>
        </w:rPr>
        <w:t>（类）城乡社区管理事务（款）行政运行（项）年初预算</w:t>
      </w:r>
      <w:r w:rsidRPr="007D0959">
        <w:rPr>
          <w:rFonts w:ascii="仿宋_GB2312" w:eastAsia="仿宋_GB2312" w:hAnsi="Times New Roman" w:cs="仿宋_GB2312" w:hint="eastAsia"/>
          <w:sz w:val="30"/>
          <w:szCs w:val="30"/>
        </w:rPr>
        <w:t>为</w:t>
      </w:r>
      <w:r w:rsidRPr="007D0959">
        <w:rPr>
          <w:rFonts w:ascii="Times New Roman" w:eastAsia="仿宋_GB2312" w:hAnsi="Times New Roman"/>
          <w:sz w:val="30"/>
          <w:szCs w:val="30"/>
          <w:u w:val="single"/>
        </w:rPr>
        <w:t xml:space="preserve">  </w:t>
      </w:r>
      <w:r w:rsidR="007D0959" w:rsidRPr="007D0959">
        <w:rPr>
          <w:rFonts w:ascii="Times New Roman" w:eastAsia="仿宋_GB2312" w:hAnsi="Times New Roman"/>
          <w:sz w:val="30"/>
          <w:szCs w:val="30"/>
          <w:u w:val="single"/>
        </w:rPr>
        <w:t>21144225.58</w:t>
      </w:r>
      <w:r w:rsidRPr="007D0959">
        <w:rPr>
          <w:rFonts w:ascii="Times New Roman" w:eastAsia="仿宋_GB2312" w:hAnsi="Times New Roman"/>
          <w:sz w:val="30"/>
          <w:szCs w:val="30"/>
          <w:u w:val="single"/>
        </w:rPr>
        <w:t xml:space="preserve">   </w:t>
      </w:r>
      <w:r w:rsidRPr="007D0959">
        <w:rPr>
          <w:rFonts w:ascii="仿宋_GB2312" w:eastAsia="仿宋_GB2312" w:hAnsi="Times New Roman" w:cs="仿宋_GB2312" w:hint="eastAsia"/>
          <w:sz w:val="30"/>
          <w:szCs w:val="30"/>
        </w:rPr>
        <w:t>元，</w:t>
      </w:r>
      <w:r>
        <w:rPr>
          <w:rFonts w:ascii="仿宋_GB2312" w:eastAsia="仿宋_GB2312" w:hAnsi="Times New Roman" w:cs="仿宋_GB2312" w:hint="eastAsia"/>
          <w:sz w:val="30"/>
          <w:szCs w:val="30"/>
        </w:rPr>
        <w:t>支出决算为</w:t>
      </w:r>
      <w:r>
        <w:rPr>
          <w:rFonts w:ascii="Times New Roman" w:eastAsia="仿宋_GB2312" w:hAnsi="Times New Roman"/>
          <w:sz w:val="30"/>
          <w:szCs w:val="30"/>
          <w:u w:val="single"/>
        </w:rPr>
        <w:t xml:space="preserve"> 21,144,051.92   </w:t>
      </w:r>
      <w:r>
        <w:rPr>
          <w:rFonts w:ascii="仿宋_GB2312" w:eastAsia="仿宋_GB2312" w:hAnsi="Times New Roman" w:cs="仿宋_GB2312" w:hint="eastAsia"/>
          <w:sz w:val="30"/>
          <w:szCs w:val="30"/>
        </w:rPr>
        <w:t>元，完成年初预</w:t>
      </w:r>
      <w:r w:rsidRPr="007D0959">
        <w:rPr>
          <w:rFonts w:ascii="仿宋_GB2312" w:eastAsia="仿宋_GB2312" w:hAnsi="Times New Roman" w:cs="仿宋_GB2312" w:hint="eastAsia"/>
          <w:sz w:val="30"/>
          <w:szCs w:val="30"/>
        </w:rPr>
        <w:t>算的</w:t>
      </w:r>
      <w:r w:rsidRPr="007D0959">
        <w:rPr>
          <w:rFonts w:ascii="Times New Roman" w:eastAsia="仿宋_GB2312" w:hAnsi="Times New Roman"/>
          <w:sz w:val="30"/>
          <w:szCs w:val="30"/>
          <w:u w:val="single"/>
        </w:rPr>
        <w:t xml:space="preserve">  </w:t>
      </w:r>
      <w:r w:rsidR="007D0959" w:rsidRPr="007D0959">
        <w:rPr>
          <w:rFonts w:ascii="Times New Roman" w:eastAsia="仿宋_GB2312" w:hAnsi="Times New Roman"/>
          <w:sz w:val="30"/>
          <w:szCs w:val="30"/>
          <w:u w:val="single"/>
        </w:rPr>
        <w:t>100</w:t>
      </w:r>
      <w:r w:rsidRPr="007D0959">
        <w:rPr>
          <w:rFonts w:ascii="Times New Roman" w:eastAsia="仿宋_GB2312" w:hAnsi="Times New Roman"/>
          <w:sz w:val="30"/>
          <w:szCs w:val="30"/>
          <w:u w:val="single"/>
        </w:rPr>
        <w:t xml:space="preserve">  </w:t>
      </w:r>
      <w:r w:rsidRPr="007D0959">
        <w:rPr>
          <w:rFonts w:ascii="仿宋_GB2312" w:eastAsia="仿宋_GB2312" w:hAnsi="Times New Roman" w:cs="仿宋_GB2312"/>
          <w:sz w:val="30"/>
          <w:szCs w:val="30"/>
        </w:rPr>
        <w:t>%</w:t>
      </w:r>
      <w:r w:rsidRPr="007D0959">
        <w:rPr>
          <w:rFonts w:ascii="仿宋_GB2312" w:eastAsia="仿宋_GB2312" w:hAnsi="Times New Roman" w:cs="仿宋_GB2312" w:hint="eastAsia"/>
          <w:sz w:val="30"/>
          <w:szCs w:val="30"/>
        </w:rPr>
        <w:t>。</w:t>
      </w:r>
    </w:p>
    <w:p w:rsidR="00CD5910" w:rsidRDefault="00CD591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lastRenderedPageBreak/>
        <w:t>2.</w:t>
      </w:r>
      <w:r>
        <w:rPr>
          <w:rFonts w:ascii="Times New Roman" w:eastAsia="仿宋_GB2312" w:hAnsi="Times New Roman"/>
          <w:sz w:val="30"/>
          <w:szCs w:val="30"/>
        </w:rPr>
        <w:t xml:space="preserve"> </w:t>
      </w:r>
      <w:r>
        <w:rPr>
          <w:rFonts w:ascii="Times New Roman" w:eastAsia="仿宋_GB2312" w:hAnsi="Times New Roman" w:hint="eastAsia"/>
          <w:sz w:val="30"/>
          <w:szCs w:val="30"/>
        </w:rPr>
        <w:t>城乡社区支出</w:t>
      </w:r>
      <w:r>
        <w:rPr>
          <w:rFonts w:ascii="仿宋_GB2312" w:eastAsia="仿宋_GB2312" w:hAnsi="Times New Roman" w:cs="仿宋_GB2312" w:hint="eastAsia"/>
          <w:sz w:val="30"/>
          <w:szCs w:val="30"/>
        </w:rPr>
        <w:t>（类）城乡社区管理事务（款）一般行政管理事务（项）年初</w:t>
      </w:r>
      <w:r w:rsidRPr="007D0959">
        <w:rPr>
          <w:rFonts w:ascii="仿宋_GB2312" w:eastAsia="仿宋_GB2312" w:hAnsi="Times New Roman" w:cs="仿宋_GB2312" w:hint="eastAsia"/>
          <w:sz w:val="30"/>
          <w:szCs w:val="30"/>
        </w:rPr>
        <w:t>预算为</w:t>
      </w:r>
      <w:r w:rsidRPr="007D0959">
        <w:rPr>
          <w:rFonts w:ascii="Times New Roman" w:eastAsia="仿宋_GB2312" w:hAnsi="Times New Roman"/>
          <w:sz w:val="30"/>
          <w:szCs w:val="30"/>
          <w:u w:val="single"/>
        </w:rPr>
        <w:t xml:space="preserve"> </w:t>
      </w:r>
      <w:r w:rsidR="007D0959" w:rsidRPr="007D0959">
        <w:rPr>
          <w:rFonts w:ascii="Times New Roman" w:eastAsia="仿宋_GB2312" w:hAnsi="Times New Roman"/>
          <w:sz w:val="30"/>
          <w:szCs w:val="30"/>
          <w:u w:val="single"/>
        </w:rPr>
        <w:t>11789186.10</w:t>
      </w:r>
      <w:r w:rsidRPr="007D0959">
        <w:rPr>
          <w:rFonts w:ascii="Times New Roman" w:eastAsia="仿宋_GB2312" w:hAnsi="Times New Roman"/>
          <w:sz w:val="30"/>
          <w:szCs w:val="30"/>
          <w:u w:val="single"/>
        </w:rPr>
        <w:t xml:space="preserve">  </w:t>
      </w:r>
      <w:r w:rsidRPr="007D0959">
        <w:rPr>
          <w:rFonts w:ascii="仿宋_GB2312" w:eastAsia="仿宋_GB2312" w:hAnsi="Times New Roman" w:cs="仿宋_GB2312" w:hint="eastAsia"/>
          <w:sz w:val="30"/>
          <w:szCs w:val="30"/>
        </w:rPr>
        <w:t>元，支出决算为</w:t>
      </w:r>
      <w:r w:rsidRPr="007D0959">
        <w:rPr>
          <w:rFonts w:ascii="Times New Roman" w:eastAsia="仿宋_GB2312" w:hAnsi="Times New Roman"/>
          <w:sz w:val="30"/>
          <w:szCs w:val="30"/>
          <w:u w:val="single"/>
        </w:rPr>
        <w:t xml:space="preserve"> 11,789,186.10  </w:t>
      </w:r>
      <w:r w:rsidRPr="007D0959">
        <w:rPr>
          <w:rFonts w:ascii="仿宋_GB2312" w:eastAsia="仿宋_GB2312" w:hAnsi="Times New Roman" w:cs="仿宋_GB2312" w:hint="eastAsia"/>
          <w:sz w:val="30"/>
          <w:szCs w:val="30"/>
        </w:rPr>
        <w:t>元，完成年初预算的</w:t>
      </w:r>
      <w:r w:rsidRPr="007D0959">
        <w:rPr>
          <w:rFonts w:ascii="Times New Roman" w:eastAsia="仿宋_GB2312" w:hAnsi="Times New Roman"/>
          <w:sz w:val="30"/>
          <w:szCs w:val="30"/>
          <w:u w:val="single"/>
        </w:rPr>
        <w:t xml:space="preserve"> </w:t>
      </w:r>
      <w:r w:rsidR="007D0959" w:rsidRPr="007D0959">
        <w:rPr>
          <w:rFonts w:ascii="Times New Roman" w:eastAsia="仿宋_GB2312" w:hAnsi="Times New Roman"/>
          <w:sz w:val="30"/>
          <w:szCs w:val="30"/>
          <w:u w:val="single"/>
        </w:rPr>
        <w:t>100</w:t>
      </w:r>
      <w:r w:rsidRPr="007D0959">
        <w:rPr>
          <w:rFonts w:ascii="Times New Roman" w:eastAsia="仿宋_GB2312" w:hAnsi="Times New Roman"/>
          <w:sz w:val="30"/>
          <w:szCs w:val="30"/>
          <w:u w:val="single"/>
        </w:rPr>
        <w:t xml:space="preserve">  </w:t>
      </w:r>
      <w:r w:rsidRPr="007D0959">
        <w:rPr>
          <w:rFonts w:ascii="仿宋_GB2312" w:eastAsia="仿宋_GB2312" w:hAnsi="Times New Roman" w:cs="仿宋_GB2312"/>
          <w:sz w:val="30"/>
          <w:szCs w:val="30"/>
        </w:rPr>
        <w:t>%</w:t>
      </w:r>
      <w:r>
        <w:rPr>
          <w:rFonts w:ascii="仿宋_GB2312" w:eastAsia="仿宋_GB2312" w:hAnsi="Times New Roman" w:cs="仿宋_GB2312" w:hint="eastAsia"/>
          <w:sz w:val="30"/>
          <w:szCs w:val="30"/>
        </w:rPr>
        <w:t>。</w:t>
      </w:r>
    </w:p>
    <w:p w:rsidR="00CD5910" w:rsidRPr="007D0959" w:rsidRDefault="00CD591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Times New Roman" w:eastAsia="仿宋_GB2312" w:hAnsi="Times New Roman"/>
          <w:sz w:val="30"/>
          <w:szCs w:val="30"/>
        </w:rPr>
        <w:t xml:space="preserve"> </w:t>
      </w:r>
      <w:r>
        <w:rPr>
          <w:rFonts w:ascii="Times New Roman" w:eastAsia="仿宋_GB2312" w:hAnsi="Times New Roman" w:hint="eastAsia"/>
          <w:sz w:val="30"/>
          <w:szCs w:val="30"/>
        </w:rPr>
        <w:t>城乡社区支出</w:t>
      </w:r>
      <w:r>
        <w:rPr>
          <w:rFonts w:ascii="仿宋_GB2312" w:eastAsia="仿宋_GB2312" w:hAnsi="Times New Roman" w:cs="仿宋_GB2312" w:hint="eastAsia"/>
          <w:sz w:val="30"/>
          <w:szCs w:val="30"/>
        </w:rPr>
        <w:t>（类）城乡社区规划与管理（款）城乡社区规划与管理（项）年</w:t>
      </w:r>
      <w:r w:rsidRPr="007D0959">
        <w:rPr>
          <w:rFonts w:ascii="仿宋_GB2312" w:eastAsia="仿宋_GB2312" w:hAnsi="Times New Roman" w:cs="仿宋_GB2312" w:hint="eastAsia"/>
          <w:sz w:val="30"/>
          <w:szCs w:val="30"/>
        </w:rPr>
        <w:t>初预算为</w:t>
      </w:r>
      <w:r w:rsidRPr="007D0959">
        <w:rPr>
          <w:rFonts w:ascii="Times New Roman" w:eastAsia="仿宋_GB2312" w:hAnsi="Times New Roman"/>
          <w:sz w:val="30"/>
          <w:szCs w:val="30"/>
          <w:u w:val="single"/>
        </w:rPr>
        <w:t xml:space="preserve">  </w:t>
      </w:r>
      <w:r w:rsidR="007D0959" w:rsidRPr="007D0959">
        <w:rPr>
          <w:rFonts w:ascii="Times New Roman" w:eastAsia="仿宋_GB2312" w:hAnsi="Times New Roman"/>
          <w:sz w:val="30"/>
          <w:szCs w:val="30"/>
          <w:u w:val="single"/>
        </w:rPr>
        <w:t xml:space="preserve">7,364,500 </w:t>
      </w:r>
      <w:r w:rsidRPr="007D0959">
        <w:rPr>
          <w:rFonts w:ascii="Times New Roman" w:eastAsia="仿宋_GB2312" w:hAnsi="Times New Roman"/>
          <w:sz w:val="30"/>
          <w:szCs w:val="30"/>
          <w:u w:val="single"/>
        </w:rPr>
        <w:t xml:space="preserve">   </w:t>
      </w:r>
      <w:r w:rsidRPr="007D0959">
        <w:rPr>
          <w:rFonts w:ascii="仿宋_GB2312" w:eastAsia="仿宋_GB2312" w:hAnsi="Times New Roman" w:cs="仿宋_GB2312" w:hint="eastAsia"/>
          <w:sz w:val="30"/>
          <w:szCs w:val="30"/>
        </w:rPr>
        <w:t>元，支出决算为</w:t>
      </w:r>
      <w:r w:rsidRPr="007D0959">
        <w:rPr>
          <w:rFonts w:ascii="Times New Roman" w:eastAsia="仿宋_GB2312" w:hAnsi="Times New Roman"/>
          <w:sz w:val="30"/>
          <w:szCs w:val="30"/>
          <w:u w:val="single"/>
        </w:rPr>
        <w:t xml:space="preserve"> 7,364,500  </w:t>
      </w:r>
      <w:r w:rsidRPr="007D0959">
        <w:rPr>
          <w:rFonts w:ascii="仿宋_GB2312" w:eastAsia="仿宋_GB2312" w:hAnsi="Times New Roman" w:cs="仿宋_GB2312" w:hint="eastAsia"/>
          <w:sz w:val="30"/>
          <w:szCs w:val="30"/>
        </w:rPr>
        <w:t>元，完成年初预算的</w:t>
      </w:r>
      <w:r w:rsidRPr="007D0959">
        <w:rPr>
          <w:rFonts w:ascii="Times New Roman" w:eastAsia="仿宋_GB2312" w:hAnsi="Times New Roman"/>
          <w:sz w:val="30"/>
          <w:szCs w:val="30"/>
          <w:u w:val="single"/>
        </w:rPr>
        <w:t xml:space="preserve"> </w:t>
      </w:r>
      <w:r w:rsidR="007D0959" w:rsidRPr="007D0959">
        <w:rPr>
          <w:rFonts w:ascii="Times New Roman" w:eastAsia="仿宋_GB2312" w:hAnsi="Times New Roman"/>
          <w:sz w:val="30"/>
          <w:szCs w:val="30"/>
          <w:u w:val="single"/>
        </w:rPr>
        <w:t>100</w:t>
      </w:r>
      <w:r w:rsidRPr="007D0959">
        <w:rPr>
          <w:rFonts w:ascii="Times New Roman" w:eastAsia="仿宋_GB2312" w:hAnsi="Times New Roman"/>
          <w:sz w:val="30"/>
          <w:szCs w:val="30"/>
          <w:u w:val="single"/>
        </w:rPr>
        <w:t xml:space="preserve">  </w:t>
      </w:r>
      <w:r w:rsidRPr="007D0959">
        <w:rPr>
          <w:rFonts w:ascii="仿宋_GB2312" w:eastAsia="仿宋_GB2312" w:hAnsi="Times New Roman" w:cs="仿宋_GB2312"/>
          <w:sz w:val="30"/>
          <w:szCs w:val="30"/>
        </w:rPr>
        <w:t>%</w:t>
      </w:r>
      <w:r w:rsidRPr="007D0959">
        <w:rPr>
          <w:rFonts w:ascii="仿宋_GB2312" w:eastAsia="仿宋_GB2312" w:hAnsi="Times New Roman" w:cs="仿宋_GB2312" w:hint="eastAsia"/>
          <w:sz w:val="30"/>
          <w:szCs w:val="30"/>
        </w:rPr>
        <w:t>。</w:t>
      </w:r>
    </w:p>
    <w:p w:rsidR="00CD5910" w:rsidRPr="007D0959" w:rsidRDefault="00CD5910">
      <w:pPr>
        <w:spacing w:line="600" w:lineRule="exact"/>
        <w:ind w:firstLine="600"/>
        <w:rPr>
          <w:rFonts w:ascii="Times New Roman" w:eastAsia="仿宋_GB2312" w:hAnsi="Times New Roman"/>
          <w:sz w:val="30"/>
          <w:szCs w:val="30"/>
        </w:rPr>
      </w:pPr>
      <w:r w:rsidRPr="007D0959">
        <w:rPr>
          <w:rFonts w:ascii="仿宋_GB2312" w:eastAsia="仿宋_GB2312" w:hAnsi="Times New Roman" w:cs="仿宋_GB2312"/>
          <w:sz w:val="30"/>
          <w:szCs w:val="30"/>
        </w:rPr>
        <w:t>4.</w:t>
      </w:r>
      <w:r w:rsidRPr="007D0959">
        <w:rPr>
          <w:rFonts w:ascii="Times New Roman" w:eastAsia="仿宋_GB2312" w:hAnsi="Times New Roman"/>
          <w:sz w:val="30"/>
          <w:szCs w:val="30"/>
        </w:rPr>
        <w:t xml:space="preserve"> </w:t>
      </w:r>
      <w:r w:rsidRPr="007D0959">
        <w:rPr>
          <w:rFonts w:ascii="Times New Roman" w:eastAsia="仿宋_GB2312" w:hAnsi="Times New Roman" w:hint="eastAsia"/>
          <w:sz w:val="30"/>
          <w:szCs w:val="30"/>
        </w:rPr>
        <w:t>城乡社区支出</w:t>
      </w:r>
      <w:r w:rsidRPr="007D0959">
        <w:rPr>
          <w:rFonts w:ascii="仿宋_GB2312" w:eastAsia="仿宋_GB2312" w:hAnsi="Times New Roman" w:cs="仿宋_GB2312" w:hint="eastAsia"/>
          <w:sz w:val="30"/>
          <w:szCs w:val="30"/>
        </w:rPr>
        <w:t>（类）城乡社区公共设施（款）其他城乡社区公共设施支出（项）年初预算为</w:t>
      </w:r>
      <w:r w:rsidRPr="007D0959">
        <w:rPr>
          <w:rFonts w:ascii="Times New Roman" w:eastAsia="仿宋_GB2312" w:hAnsi="Times New Roman"/>
          <w:sz w:val="30"/>
          <w:szCs w:val="30"/>
          <w:u w:val="single"/>
        </w:rPr>
        <w:t xml:space="preserve"> </w:t>
      </w:r>
      <w:r w:rsidR="007D0959" w:rsidRPr="007D0959">
        <w:rPr>
          <w:rFonts w:ascii="Times New Roman" w:eastAsia="仿宋_GB2312" w:hAnsi="Times New Roman"/>
          <w:sz w:val="30"/>
          <w:szCs w:val="30"/>
          <w:u w:val="single"/>
        </w:rPr>
        <w:t>68,086,795.54</w:t>
      </w:r>
      <w:r w:rsidRPr="007D0959">
        <w:rPr>
          <w:rFonts w:ascii="Times New Roman" w:eastAsia="仿宋_GB2312" w:hAnsi="Times New Roman"/>
          <w:sz w:val="30"/>
          <w:szCs w:val="30"/>
          <w:u w:val="single"/>
        </w:rPr>
        <w:t xml:space="preserve">    </w:t>
      </w:r>
      <w:r w:rsidRPr="007D0959">
        <w:rPr>
          <w:rFonts w:ascii="仿宋_GB2312" w:eastAsia="仿宋_GB2312" w:hAnsi="Times New Roman" w:cs="仿宋_GB2312" w:hint="eastAsia"/>
          <w:sz w:val="30"/>
          <w:szCs w:val="30"/>
        </w:rPr>
        <w:t>元，支出决算为</w:t>
      </w:r>
      <w:r w:rsidRPr="007D0959">
        <w:rPr>
          <w:rFonts w:ascii="Times New Roman" w:eastAsia="仿宋_GB2312" w:hAnsi="Times New Roman"/>
          <w:sz w:val="30"/>
          <w:szCs w:val="30"/>
          <w:u w:val="single"/>
        </w:rPr>
        <w:t xml:space="preserve"> 68,086,795.54  </w:t>
      </w:r>
      <w:r w:rsidRPr="007D0959">
        <w:rPr>
          <w:rFonts w:ascii="仿宋_GB2312" w:eastAsia="仿宋_GB2312" w:hAnsi="Times New Roman" w:cs="仿宋_GB2312" w:hint="eastAsia"/>
          <w:sz w:val="30"/>
          <w:szCs w:val="30"/>
        </w:rPr>
        <w:t>元，完成年初预算的</w:t>
      </w:r>
      <w:r w:rsidRPr="007D0959">
        <w:rPr>
          <w:rFonts w:ascii="Times New Roman" w:eastAsia="仿宋_GB2312" w:hAnsi="Times New Roman"/>
          <w:sz w:val="30"/>
          <w:szCs w:val="30"/>
          <w:u w:val="single"/>
        </w:rPr>
        <w:t xml:space="preserve"> </w:t>
      </w:r>
      <w:r w:rsidR="007D0959" w:rsidRPr="007D0959">
        <w:rPr>
          <w:rFonts w:ascii="Times New Roman" w:eastAsia="仿宋_GB2312" w:hAnsi="Times New Roman"/>
          <w:sz w:val="30"/>
          <w:szCs w:val="30"/>
          <w:u w:val="single"/>
        </w:rPr>
        <w:t>100</w:t>
      </w:r>
      <w:r w:rsidRPr="007D0959">
        <w:rPr>
          <w:rFonts w:ascii="Times New Roman" w:eastAsia="仿宋_GB2312" w:hAnsi="Times New Roman"/>
          <w:sz w:val="30"/>
          <w:szCs w:val="30"/>
          <w:u w:val="single"/>
        </w:rPr>
        <w:t xml:space="preserve">  </w:t>
      </w:r>
      <w:r w:rsidRPr="007D0959">
        <w:rPr>
          <w:rFonts w:ascii="仿宋_GB2312" w:eastAsia="仿宋_GB2312" w:hAnsi="Times New Roman" w:cs="仿宋_GB2312"/>
          <w:sz w:val="30"/>
          <w:szCs w:val="30"/>
        </w:rPr>
        <w:t>%</w:t>
      </w:r>
      <w:r w:rsidRPr="007D0959">
        <w:rPr>
          <w:rFonts w:ascii="仿宋_GB2312" w:eastAsia="仿宋_GB2312" w:hAnsi="Times New Roman" w:cs="仿宋_GB2312" w:hint="eastAsia"/>
          <w:sz w:val="30"/>
          <w:szCs w:val="30"/>
        </w:rPr>
        <w:t>。</w:t>
      </w:r>
    </w:p>
    <w:p w:rsidR="00CD5910" w:rsidRDefault="00CD5910">
      <w:pPr>
        <w:pStyle w:val="2"/>
        <w:keepNext/>
        <w:keepLines/>
        <w:spacing w:line="600" w:lineRule="exact"/>
        <w:ind w:firstLine="602"/>
        <w:rPr>
          <w:rFonts w:hAnsi="Times New Roman" w:cs="黑体"/>
          <w:b/>
          <w:sz w:val="30"/>
          <w:szCs w:val="30"/>
        </w:rPr>
      </w:pPr>
      <w:r>
        <w:rPr>
          <w:rFonts w:hAnsi="Times New Roman" w:cs="黑体" w:hint="eastAsia"/>
          <w:b/>
          <w:sz w:val="30"/>
          <w:szCs w:val="30"/>
        </w:rPr>
        <w:t>六、一般公共预算财政拨款基本支出决算情况说明</w:t>
      </w:r>
    </w:p>
    <w:p w:rsidR="00CD5910" w:rsidRDefault="00CD5910">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天津经济技术开发区规划和自然资源局</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年度部门决算一般公共预算财政拨款基本支出合计</w:t>
      </w:r>
      <w:r>
        <w:rPr>
          <w:rFonts w:ascii="Times New Roman" w:eastAsia="仿宋_GB2312" w:hAnsi="Times New Roman"/>
          <w:kern w:val="2"/>
          <w:sz w:val="30"/>
          <w:szCs w:val="30"/>
        </w:rPr>
        <w:t>20,542,805.10</w:t>
      </w:r>
      <w:r>
        <w:rPr>
          <w:rFonts w:ascii="仿宋_GB2312" w:eastAsia="仿宋_GB2312" w:hAnsi="Times New Roman" w:cs="仿宋_GB2312" w:hint="eastAsia"/>
          <w:kern w:val="2"/>
          <w:sz w:val="30"/>
          <w:szCs w:val="30"/>
        </w:rPr>
        <w:t>元，与</w:t>
      </w:r>
      <w:r>
        <w:rPr>
          <w:rFonts w:ascii="Times New Roman" w:eastAsia="仿宋_GB2312" w:hAnsi="Times New Roman"/>
          <w:kern w:val="2"/>
          <w:sz w:val="30"/>
          <w:szCs w:val="30"/>
        </w:rPr>
        <w:t>2021</w:t>
      </w:r>
      <w:r>
        <w:rPr>
          <w:rFonts w:ascii="仿宋_GB2312" w:eastAsia="仿宋_GB2312" w:hAnsi="Times New Roman" w:cs="仿宋_GB2312" w:hint="eastAsia"/>
          <w:kern w:val="2"/>
          <w:sz w:val="30"/>
          <w:szCs w:val="30"/>
        </w:rPr>
        <w:t>年度相比增加</w:t>
      </w:r>
      <w:r>
        <w:rPr>
          <w:rFonts w:ascii="Times New Roman" w:eastAsia="仿宋_GB2312" w:hAnsi="Times New Roman"/>
          <w:kern w:val="2"/>
          <w:sz w:val="30"/>
          <w:szCs w:val="30"/>
        </w:rPr>
        <w:t>4,030,999.3</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主要原因是：</w:t>
      </w:r>
      <w:r w:rsidRPr="00C03630">
        <w:rPr>
          <w:rFonts w:ascii="仿宋_GB2312" w:eastAsia="仿宋_GB2312" w:hAnsi="Times New Roman" w:cs="仿宋_GB2312" w:hint="eastAsia"/>
          <w:sz w:val="30"/>
          <w:szCs w:val="30"/>
        </w:rPr>
        <w:t>机构调整，人员变动，人员经费增加。其中：</w:t>
      </w:r>
      <w:r>
        <w:rPr>
          <w:rFonts w:ascii="仿宋_GB2312" w:eastAsia="仿宋_GB2312" w:hAnsi="Times New Roman" w:cs="仿宋_GB2312" w:hint="eastAsia"/>
          <w:sz w:val="30"/>
          <w:szCs w:val="30"/>
        </w:rPr>
        <w:t>人员经费</w:t>
      </w:r>
      <w:r>
        <w:rPr>
          <w:rFonts w:ascii="Times New Roman" w:eastAsia="仿宋_GB2312" w:hAnsi="Times New Roman"/>
          <w:kern w:val="2"/>
          <w:sz w:val="30"/>
          <w:szCs w:val="30"/>
        </w:rPr>
        <w:t>19,900,357.30</w:t>
      </w:r>
      <w:r>
        <w:rPr>
          <w:rFonts w:ascii="仿宋_GB2312" w:eastAsia="仿宋_GB2312" w:hAnsi="Times New Roman" w:cs="仿宋_GB2312" w:hint="eastAsia"/>
          <w:sz w:val="30"/>
          <w:szCs w:val="30"/>
        </w:rPr>
        <w:t>元，主要包括基本工资、津贴补贴、伙食补助费、机关事业单位基本养老保险缴费、职业年金缴费、职工基本医疗保险缴费、其他社会保障缴费、住房公积金、；公用经费</w:t>
      </w:r>
      <w:r>
        <w:rPr>
          <w:rFonts w:ascii="Times New Roman" w:eastAsia="仿宋_GB2312" w:hAnsi="Times New Roman"/>
          <w:kern w:val="2"/>
          <w:sz w:val="30"/>
          <w:szCs w:val="30"/>
        </w:rPr>
        <w:t>642,447.80</w:t>
      </w:r>
      <w:r>
        <w:rPr>
          <w:rFonts w:ascii="仿宋_GB2312" w:eastAsia="仿宋_GB2312" w:hAnsi="Times New Roman" w:cs="仿宋_GB2312" w:hint="eastAsia"/>
          <w:sz w:val="30"/>
          <w:szCs w:val="30"/>
        </w:rPr>
        <w:t>元，主要包括办公费、印刷费、水费、邮电费、差旅费、维修</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护</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费、劳务费、其他交通费用、其他商品和服务支出。</w:t>
      </w:r>
    </w:p>
    <w:p w:rsidR="00CD5910" w:rsidRDefault="00CD5910">
      <w:pPr>
        <w:pStyle w:val="2"/>
        <w:keepNext/>
        <w:keepLines/>
        <w:spacing w:line="600" w:lineRule="exact"/>
        <w:ind w:firstLine="602"/>
        <w:rPr>
          <w:rFonts w:hAnsi="Times New Roman" w:cs="黑体"/>
          <w:b/>
          <w:sz w:val="30"/>
          <w:szCs w:val="30"/>
        </w:rPr>
      </w:pPr>
      <w:r>
        <w:rPr>
          <w:rFonts w:hAnsi="Times New Roman" w:cs="黑体" w:hint="eastAsia"/>
          <w:b/>
          <w:sz w:val="30"/>
          <w:szCs w:val="30"/>
        </w:rPr>
        <w:t>七、政府性基金预算财政拨款收支决算情况</w:t>
      </w:r>
    </w:p>
    <w:p w:rsidR="00CD5910" w:rsidRDefault="00CD5910">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hint="eastAsia"/>
          <w:kern w:val="2"/>
          <w:sz w:val="30"/>
          <w:szCs w:val="30"/>
        </w:rPr>
        <w:t>天津经济技术开发区规划和自然资源局</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年度部门决算政</w:t>
      </w:r>
      <w:r>
        <w:rPr>
          <w:rFonts w:ascii="仿宋_GB2312" w:eastAsia="仿宋_GB2312" w:hAnsi="Times New Roman" w:cs="仿宋_GB2312" w:hint="eastAsia"/>
          <w:kern w:val="2"/>
          <w:sz w:val="30"/>
          <w:szCs w:val="30"/>
        </w:rPr>
        <w:lastRenderedPageBreak/>
        <w:t>府性基金预算财政拨款</w:t>
      </w:r>
      <w:r>
        <w:rPr>
          <w:rFonts w:ascii="仿宋_GB2312" w:eastAsia="仿宋_GB2312" w:hAnsi="Times New Roman" w:cs="仿宋_GB2312" w:hint="eastAsia"/>
          <w:sz w:val="30"/>
          <w:szCs w:val="30"/>
        </w:rPr>
        <w:t>年初结转和结余</w:t>
      </w:r>
      <w:r>
        <w:rPr>
          <w:rFonts w:ascii="Times New Roman" w:eastAsia="仿宋_GB2312" w:hAnsi="Times New Roman"/>
          <w:kern w:val="2"/>
          <w:sz w:val="30"/>
          <w:szCs w:val="30"/>
        </w:rPr>
        <w:t>0.00</w:t>
      </w:r>
      <w:r>
        <w:rPr>
          <w:rFonts w:ascii="仿宋_GB2312" w:eastAsia="仿宋_GB2312" w:hAnsi="Times New Roman" w:cs="仿宋_GB2312" w:hint="eastAsia"/>
          <w:sz w:val="30"/>
          <w:szCs w:val="30"/>
        </w:rPr>
        <w:t>元，收入</w:t>
      </w:r>
      <w:r>
        <w:rPr>
          <w:rFonts w:ascii="Times New Roman" w:eastAsia="仿宋_GB2312" w:hAnsi="Times New Roman"/>
          <w:kern w:val="2"/>
          <w:sz w:val="30"/>
          <w:szCs w:val="30"/>
        </w:rPr>
        <w:t>1,456,604,080.04</w:t>
      </w:r>
      <w:r>
        <w:rPr>
          <w:rFonts w:ascii="仿宋_GB2312" w:eastAsia="仿宋_GB2312" w:hAnsi="Times New Roman" w:cs="仿宋_GB2312" w:hint="eastAsia"/>
          <w:sz w:val="30"/>
          <w:szCs w:val="30"/>
        </w:rPr>
        <w:t>元，</w:t>
      </w:r>
      <w:r>
        <w:rPr>
          <w:rFonts w:ascii="仿宋_GB2312" w:eastAsia="仿宋_GB2312" w:hAnsi="Times New Roman" w:cs="仿宋_GB2312" w:hint="eastAsia"/>
          <w:kern w:val="2"/>
          <w:sz w:val="30"/>
          <w:szCs w:val="30"/>
        </w:rPr>
        <w:t>支出</w:t>
      </w:r>
      <w:r>
        <w:rPr>
          <w:rFonts w:ascii="Times New Roman" w:eastAsia="仿宋_GB2312" w:hAnsi="Times New Roman"/>
          <w:kern w:val="2"/>
          <w:sz w:val="30"/>
          <w:szCs w:val="30"/>
        </w:rPr>
        <w:t>1,456,604,080.04</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kern w:val="2"/>
          <w:sz w:val="30"/>
          <w:szCs w:val="30"/>
          <w:highlight w:val="white"/>
        </w:rPr>
        <w:t>年末结转和结余</w:t>
      </w:r>
      <w:r>
        <w:rPr>
          <w:rFonts w:ascii="Times New Roman" w:eastAsia="仿宋_GB2312" w:hAnsi="Times New Roman"/>
          <w:kern w:val="2"/>
          <w:sz w:val="30"/>
          <w:szCs w:val="30"/>
          <w:highlight w:val="white"/>
        </w:rPr>
        <w:t>0.00</w:t>
      </w:r>
      <w:r>
        <w:rPr>
          <w:rFonts w:ascii="仿宋_GB2312" w:eastAsia="仿宋_GB2312" w:hAnsi="Times New Roman" w:cs="仿宋_GB2312" w:hint="eastAsia"/>
          <w:kern w:val="2"/>
          <w:sz w:val="30"/>
          <w:szCs w:val="30"/>
          <w:highlight w:val="white"/>
        </w:rPr>
        <w:t>元。</w:t>
      </w:r>
      <w:r>
        <w:rPr>
          <w:rFonts w:ascii="仿宋_GB2312" w:eastAsia="仿宋_GB2312" w:hAnsi="Times New Roman" w:cs="仿宋_GB2312" w:hint="eastAsia"/>
          <w:kern w:val="2"/>
          <w:sz w:val="30"/>
          <w:szCs w:val="30"/>
        </w:rPr>
        <w:t>与</w:t>
      </w:r>
      <w:r>
        <w:rPr>
          <w:rFonts w:ascii="Times New Roman" w:eastAsia="仿宋_GB2312" w:hAnsi="Times New Roman"/>
          <w:kern w:val="2"/>
          <w:sz w:val="30"/>
          <w:szCs w:val="30"/>
        </w:rPr>
        <w:t>2021</w:t>
      </w:r>
      <w:r>
        <w:rPr>
          <w:rFonts w:ascii="仿宋_GB2312" w:eastAsia="仿宋_GB2312" w:hAnsi="Times New Roman" w:cs="仿宋_GB2312" w:hint="eastAsia"/>
          <w:kern w:val="2"/>
          <w:sz w:val="30"/>
          <w:szCs w:val="30"/>
        </w:rPr>
        <w:t>年度相比，政府性基金财政拨款支出增加</w:t>
      </w:r>
      <w:r>
        <w:rPr>
          <w:rFonts w:ascii="Times New Roman" w:eastAsia="仿宋_GB2312" w:hAnsi="Times New Roman"/>
          <w:kern w:val="2"/>
          <w:sz w:val="30"/>
          <w:szCs w:val="30"/>
        </w:rPr>
        <w:t>1,456,604,080.04</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kern w:val="2"/>
          <w:sz w:val="30"/>
          <w:szCs w:val="30"/>
          <w:highlight w:val="white"/>
        </w:rPr>
        <w:t>增长</w:t>
      </w:r>
      <w:r>
        <w:rPr>
          <w:rFonts w:ascii="Times New Roman" w:eastAsia="仿宋_GB2312" w:hAnsi="Times New Roman"/>
          <w:kern w:val="2"/>
          <w:sz w:val="30"/>
          <w:szCs w:val="30"/>
        </w:rPr>
        <w:t>100%</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sz w:val="30"/>
          <w:szCs w:val="30"/>
        </w:rPr>
        <w:t>主要原因是</w:t>
      </w:r>
      <w:r w:rsidRPr="00C03630">
        <w:rPr>
          <w:rFonts w:ascii="楷体_GB2312" w:eastAsia="楷体_GB2312" w:hAnsi="Times New Roman" w:cs="楷体_GB2312" w:hint="eastAsia"/>
          <w:kern w:val="2"/>
          <w:sz w:val="30"/>
          <w:szCs w:val="30"/>
          <w:lang w:val="zh-CN"/>
        </w:rPr>
        <w:t>：</w:t>
      </w:r>
      <w:r w:rsidRPr="00C03630">
        <w:rPr>
          <w:rFonts w:ascii="仿宋_GB2312" w:eastAsia="仿宋_GB2312" w:hAnsi="Times New Roman" w:cs="仿宋_GB2312" w:hint="eastAsia"/>
          <w:sz w:val="30"/>
          <w:szCs w:val="30"/>
          <w:lang w:val="zh-CN"/>
        </w:rPr>
        <w:t>采用一体化系统，基建项目等使用政府性基金项目纳入决算。</w:t>
      </w:r>
    </w:p>
    <w:p w:rsidR="00CD5910" w:rsidRDefault="00CD5910">
      <w:pPr>
        <w:spacing w:line="600" w:lineRule="exact"/>
        <w:ind w:firstLine="600"/>
        <w:rPr>
          <w:rFonts w:hAnsi="Times New Roman" w:cs="黑体"/>
          <w:b/>
          <w:sz w:val="30"/>
          <w:szCs w:val="30"/>
        </w:rPr>
      </w:pPr>
      <w:r>
        <w:rPr>
          <w:rFonts w:hAnsi="Times New Roman" w:cs="黑体" w:hint="eastAsia"/>
          <w:b/>
          <w:sz w:val="30"/>
          <w:szCs w:val="30"/>
        </w:rPr>
        <w:t>八、国有资本经营预算财政拨款收支决算情况说明</w:t>
      </w:r>
    </w:p>
    <w:p w:rsidR="00CD5910" w:rsidRDefault="00CD591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天津经济技术开发区规划和自然资源局</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年度无国有资本经营预算财政拨款收入、支出和结转结余。</w:t>
      </w:r>
    </w:p>
    <w:p w:rsidR="00CD5910" w:rsidRDefault="00CD5910">
      <w:pPr>
        <w:pStyle w:val="2"/>
        <w:keepNext/>
        <w:keepLines/>
        <w:spacing w:line="600" w:lineRule="exact"/>
        <w:ind w:firstLine="602"/>
        <w:rPr>
          <w:rFonts w:hAnsi="Times New Roman" w:cs="黑体"/>
          <w:b/>
          <w:sz w:val="30"/>
          <w:szCs w:val="30"/>
        </w:rPr>
      </w:pPr>
      <w:r>
        <w:rPr>
          <w:rFonts w:hAnsi="Times New Roman" w:cs="黑体" w:hint="eastAsia"/>
          <w:b/>
          <w:sz w:val="30"/>
          <w:szCs w:val="30"/>
        </w:rPr>
        <w:t>九、一般公共预算财政拨款</w:t>
      </w:r>
      <w:r>
        <w:rPr>
          <w:rFonts w:ascii="Times New Roman" w:hAnsi="Times New Roman" w:cs="黑体"/>
          <w:b/>
          <w:sz w:val="30"/>
          <w:szCs w:val="30"/>
        </w:rPr>
        <w:t>“</w:t>
      </w:r>
      <w:r>
        <w:rPr>
          <w:rFonts w:hAnsi="Times New Roman" w:cs="黑体" w:hint="eastAsia"/>
          <w:b/>
          <w:sz w:val="30"/>
          <w:szCs w:val="30"/>
        </w:rPr>
        <w:t>三公</w:t>
      </w:r>
      <w:r>
        <w:rPr>
          <w:rFonts w:ascii="Times New Roman" w:hAnsi="Times New Roman" w:cs="黑体"/>
          <w:b/>
          <w:sz w:val="30"/>
          <w:szCs w:val="30"/>
        </w:rPr>
        <w:t>”</w:t>
      </w:r>
      <w:r>
        <w:rPr>
          <w:rFonts w:hAnsi="Times New Roman" w:cs="黑体" w:hint="eastAsia"/>
          <w:b/>
          <w:sz w:val="30"/>
          <w:szCs w:val="30"/>
        </w:rPr>
        <w:t>经费</w:t>
      </w:r>
      <w:r>
        <w:rPr>
          <w:rFonts w:hAnsi="Times New Roman" w:cs="黑体" w:hint="eastAsia"/>
          <w:b/>
          <w:sz w:val="30"/>
          <w:szCs w:val="30"/>
          <w:lang w:val="zh-CN"/>
        </w:rPr>
        <w:t>支出决算</w:t>
      </w:r>
      <w:r>
        <w:rPr>
          <w:rFonts w:hAnsi="Times New Roman" w:cs="黑体" w:hint="eastAsia"/>
          <w:b/>
          <w:sz w:val="30"/>
          <w:szCs w:val="30"/>
        </w:rPr>
        <w:t>情况</w:t>
      </w:r>
    </w:p>
    <w:p w:rsidR="00CD5910" w:rsidRDefault="00CD5910">
      <w:pPr>
        <w:spacing w:line="600" w:lineRule="exact"/>
        <w:ind w:firstLine="602"/>
        <w:rPr>
          <w:rFonts w:ascii="楷体" w:eastAsia="楷体" w:hAnsi="Times New Roman" w:cs="楷体"/>
          <w:b/>
          <w:sz w:val="30"/>
          <w:szCs w:val="30"/>
        </w:rPr>
      </w:pPr>
      <w:r>
        <w:rPr>
          <w:rFonts w:ascii="楷体" w:eastAsia="楷体" w:hAnsi="Times New Roman" w:cs="楷体" w:hint="eastAsia"/>
          <w:b/>
          <w:sz w:val="30"/>
          <w:szCs w:val="30"/>
        </w:rPr>
        <w:t>（一）总体情况</w:t>
      </w:r>
    </w:p>
    <w:p w:rsidR="00CD5910" w:rsidRDefault="00CD591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年一般公共预算财政拨款</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经费预算</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元，支出决算</w:t>
      </w:r>
      <w:r>
        <w:rPr>
          <w:rFonts w:ascii="Times New Roman" w:eastAsia="仿宋_GB2312" w:hAnsi="Times New Roman"/>
          <w:sz w:val="30"/>
          <w:szCs w:val="30"/>
        </w:rPr>
        <w:t>0.00</w:t>
      </w:r>
      <w:r>
        <w:rPr>
          <w:rFonts w:ascii="仿宋_GB2312" w:eastAsia="仿宋_GB2312" w:hAnsi="Times New Roman" w:cs="仿宋_GB2312" w:hint="eastAsia"/>
          <w:sz w:val="30"/>
          <w:szCs w:val="30"/>
        </w:rPr>
        <w:t>元，与</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年预算相比增加（减少）</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元，完成预算的</w:t>
      </w:r>
      <w:r>
        <w:rPr>
          <w:rFonts w:ascii="Times New Roman" w:eastAsia="仿宋_GB2312" w:hAnsi="Times New Roman"/>
          <w:sz w:val="30"/>
          <w:szCs w:val="30"/>
          <w:u w:val="single"/>
        </w:rPr>
        <w:t xml:space="preserve">  0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；较上年持平</w:t>
      </w:r>
      <w:r>
        <w:rPr>
          <w:rFonts w:ascii="Times New Roman" w:eastAsia="仿宋_GB2312" w:hAnsi="Times New Roman"/>
          <w:sz w:val="30"/>
          <w:szCs w:val="30"/>
        </w:rPr>
        <w:t>0.00</w:t>
      </w:r>
      <w:r>
        <w:rPr>
          <w:rFonts w:ascii="仿宋_GB2312" w:eastAsia="仿宋_GB2312" w:hAnsi="Times New Roman" w:cs="仿宋_GB2312" w:hint="eastAsia"/>
          <w:sz w:val="30"/>
          <w:szCs w:val="30"/>
        </w:rPr>
        <w:t>元，持平</w:t>
      </w:r>
      <w:r>
        <w:rPr>
          <w:rFonts w:ascii="Times New Roman" w:eastAsia="仿宋_GB2312" w:hAnsi="Times New Roman"/>
          <w:kern w:val="2"/>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。决算数大于（小于）预算数的主要原因是</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u w:val="single"/>
        </w:rPr>
        <w:t>本年度未用一般公共预算列支</w:t>
      </w:r>
      <w:r>
        <w:rPr>
          <w:rFonts w:ascii="Times New Roman" w:eastAsia="仿宋_GB2312" w:hAnsi="Times New Roman"/>
          <w:sz w:val="30"/>
          <w:szCs w:val="30"/>
          <w:u w:val="single"/>
        </w:rPr>
        <w:t>“</w:t>
      </w:r>
      <w:r>
        <w:rPr>
          <w:rFonts w:ascii="Times New Roman" w:eastAsia="仿宋_GB2312" w:hAnsi="Times New Roman" w:hint="eastAsia"/>
          <w:sz w:val="30"/>
          <w:szCs w:val="30"/>
          <w:u w:val="single"/>
        </w:rPr>
        <w:t>三公</w:t>
      </w:r>
      <w:r>
        <w:rPr>
          <w:rFonts w:ascii="Times New Roman" w:eastAsia="仿宋_GB2312" w:hAnsi="Times New Roman"/>
          <w:sz w:val="30"/>
          <w:szCs w:val="30"/>
          <w:u w:val="single"/>
        </w:rPr>
        <w:t>”</w:t>
      </w:r>
      <w:r>
        <w:rPr>
          <w:rFonts w:ascii="Times New Roman" w:eastAsia="仿宋_GB2312" w:hAnsi="Times New Roman" w:hint="eastAsia"/>
          <w:sz w:val="30"/>
          <w:szCs w:val="30"/>
          <w:u w:val="single"/>
        </w:rPr>
        <w:t>经费</w:t>
      </w:r>
      <w:r>
        <w:rPr>
          <w:rFonts w:ascii="Times New Roman" w:eastAsia="仿宋_GB2312" w:hAnsi="Times New Roman"/>
          <w:sz w:val="30"/>
          <w:szCs w:val="30"/>
          <w:u w:val="single"/>
        </w:rPr>
        <w:t xml:space="preserve">   </w:t>
      </w:r>
      <w:r>
        <w:rPr>
          <w:rFonts w:ascii="仿宋_GB2312" w:eastAsia="仿宋_GB2312" w:hAnsi="Times New Roman" w:cs="仿宋_GB2312" w:hint="eastAsia"/>
          <w:sz w:val="30"/>
          <w:szCs w:val="30"/>
        </w:rPr>
        <w:t>。</w:t>
      </w:r>
    </w:p>
    <w:p w:rsidR="00AF3843" w:rsidRDefault="00AF3843" w:rsidP="00AF3843">
      <w:pPr>
        <w:spacing w:line="600" w:lineRule="exact"/>
        <w:ind w:firstLine="602"/>
        <w:rPr>
          <w:rFonts w:ascii="楷体" w:eastAsia="楷体" w:hAnsi="Times New Roman" w:cs="楷体"/>
          <w:b/>
          <w:bCs/>
          <w:sz w:val="30"/>
          <w:szCs w:val="30"/>
        </w:rPr>
      </w:pPr>
      <w:r>
        <w:rPr>
          <w:rFonts w:ascii="楷体" w:eastAsia="楷体" w:hAnsi="Times New Roman" w:cs="楷体" w:hint="eastAsia"/>
          <w:b/>
          <w:bCs/>
          <w:sz w:val="30"/>
          <w:szCs w:val="30"/>
        </w:rPr>
        <w:t>（二）具体情况</w:t>
      </w:r>
    </w:p>
    <w:p w:rsidR="00AF3843" w:rsidRDefault="00AF3843" w:rsidP="00AF3843">
      <w:pPr>
        <w:spacing w:line="600" w:lineRule="exact"/>
        <w:ind w:firstLine="600"/>
        <w:rPr>
          <w:rFonts w:ascii="Times New Roman" w:eastAsia="仿宋_GB2312" w:hAnsi="Times New Roman"/>
          <w:sz w:val="30"/>
          <w:szCs w:val="30"/>
        </w:rPr>
      </w:pPr>
      <w:r>
        <w:rPr>
          <w:rFonts w:ascii="仿宋_GB2312" w:eastAsia="仿宋_GB2312" w:hAnsi="Times New Roman" w:cs="仿宋_GB2312"/>
          <w:sz w:val="30"/>
          <w:szCs w:val="30"/>
        </w:rPr>
        <w:t>1.</w:t>
      </w:r>
      <w:r>
        <w:rPr>
          <w:rFonts w:ascii="仿宋_GB2312" w:eastAsia="仿宋_GB2312" w:hAnsi="Times New Roman" w:cs="仿宋_GB2312" w:hint="eastAsia"/>
          <w:sz w:val="30"/>
          <w:szCs w:val="30"/>
        </w:rPr>
        <w:t>因公出国（境）费预算</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元，支出决算</w:t>
      </w:r>
      <w:r>
        <w:rPr>
          <w:rFonts w:ascii="Times New Roman" w:eastAsia="仿宋_GB2312" w:hAnsi="Times New Roman"/>
          <w:sz w:val="30"/>
          <w:szCs w:val="30"/>
        </w:rPr>
        <w:t>0.00</w:t>
      </w:r>
      <w:r>
        <w:rPr>
          <w:rFonts w:ascii="仿宋_GB2312" w:eastAsia="仿宋_GB2312" w:hAnsi="Times New Roman" w:cs="仿宋_GB2312" w:hint="eastAsia"/>
          <w:sz w:val="30"/>
          <w:szCs w:val="30"/>
        </w:rPr>
        <w:t>元，与预算相比增加（减少）</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元，完成预算的</w:t>
      </w:r>
      <w:r>
        <w:rPr>
          <w:rFonts w:ascii="Times New Roman" w:eastAsia="仿宋_GB2312" w:hAnsi="Times New Roman"/>
          <w:sz w:val="30"/>
          <w:szCs w:val="30"/>
          <w:u w:val="single"/>
        </w:rPr>
        <w:t xml:space="preserve">  0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；较上年持平</w:t>
      </w:r>
      <w:r>
        <w:rPr>
          <w:rFonts w:ascii="Times New Roman" w:eastAsia="仿宋_GB2312" w:hAnsi="Times New Roman"/>
          <w:sz w:val="30"/>
          <w:szCs w:val="30"/>
        </w:rPr>
        <w:t>0.00</w:t>
      </w:r>
      <w:r>
        <w:rPr>
          <w:rFonts w:ascii="仿宋_GB2312" w:eastAsia="仿宋_GB2312" w:hAnsi="Times New Roman" w:cs="仿宋_GB2312" w:hint="eastAsia"/>
          <w:sz w:val="30"/>
          <w:szCs w:val="30"/>
        </w:rPr>
        <w:t>元，持平</w:t>
      </w:r>
      <w:r>
        <w:rPr>
          <w:rFonts w:ascii="Times New Roman" w:eastAsia="仿宋_GB2312" w:hAnsi="Times New Roman"/>
          <w:kern w:val="2"/>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。决算数大于（小于）预算数的主要原因是</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u w:val="single"/>
        </w:rPr>
        <w:t>厉行节俭</w:t>
      </w:r>
      <w:r>
        <w:rPr>
          <w:rFonts w:ascii="Times New Roman" w:eastAsia="仿宋_GB2312" w:hAnsi="Times New Roman"/>
          <w:sz w:val="30"/>
          <w:szCs w:val="30"/>
          <w:u w:val="single"/>
        </w:rPr>
        <w:t xml:space="preserve">      </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年本单位组织的出国团组</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个，出国</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人次。</w:t>
      </w:r>
    </w:p>
    <w:p w:rsidR="00AF3843" w:rsidRDefault="00AF3843" w:rsidP="00AF3843">
      <w:pPr>
        <w:spacing w:line="600" w:lineRule="exact"/>
        <w:ind w:firstLine="600"/>
        <w:jc w:val="both"/>
        <w:rPr>
          <w:rFonts w:ascii="Times New Roman" w:eastAsia="仿宋_GB2312" w:hAnsi="Times New Roman"/>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公务用车购置及运行维护费预算</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元，支出决算</w:t>
      </w:r>
      <w:r>
        <w:rPr>
          <w:rFonts w:ascii="Times New Roman" w:eastAsia="仿宋_GB2312" w:hAnsi="Times New Roman"/>
          <w:sz w:val="30"/>
          <w:szCs w:val="30"/>
        </w:rPr>
        <w:t>0.00</w:t>
      </w:r>
      <w:r>
        <w:rPr>
          <w:rFonts w:ascii="仿宋_GB2312" w:eastAsia="仿宋_GB2312" w:hAnsi="Times New Roman" w:cs="仿宋_GB2312" w:hint="eastAsia"/>
          <w:sz w:val="30"/>
          <w:szCs w:val="30"/>
        </w:rPr>
        <w:t>元，与预算相比增加（减少）</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元，完成预算的</w:t>
      </w:r>
      <w:r>
        <w:rPr>
          <w:rFonts w:ascii="Times New Roman" w:eastAsia="仿宋_GB2312" w:hAnsi="Times New Roman"/>
          <w:sz w:val="30"/>
          <w:szCs w:val="30"/>
          <w:u w:val="single"/>
        </w:rPr>
        <w:t xml:space="preserve">  0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；较上年持</w:t>
      </w:r>
      <w:r>
        <w:rPr>
          <w:rFonts w:ascii="仿宋_GB2312" w:eastAsia="仿宋_GB2312" w:hAnsi="Times New Roman" w:cs="仿宋_GB2312" w:hint="eastAsia"/>
          <w:sz w:val="30"/>
          <w:szCs w:val="30"/>
        </w:rPr>
        <w:lastRenderedPageBreak/>
        <w:t>平</w:t>
      </w:r>
      <w:r>
        <w:rPr>
          <w:rFonts w:ascii="Times New Roman" w:eastAsia="仿宋_GB2312" w:hAnsi="Times New Roman"/>
          <w:sz w:val="30"/>
          <w:szCs w:val="30"/>
        </w:rPr>
        <w:t>0.00</w:t>
      </w:r>
      <w:r>
        <w:rPr>
          <w:rFonts w:ascii="仿宋_GB2312" w:eastAsia="仿宋_GB2312" w:hAnsi="Times New Roman" w:cs="仿宋_GB2312" w:hint="eastAsia"/>
          <w:sz w:val="30"/>
          <w:szCs w:val="30"/>
        </w:rPr>
        <w:t>元，持平</w:t>
      </w:r>
      <w:r>
        <w:rPr>
          <w:rFonts w:ascii="Times New Roman" w:eastAsia="仿宋_GB2312" w:hAnsi="Times New Roman"/>
          <w:kern w:val="2"/>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。其中：</w:t>
      </w:r>
    </w:p>
    <w:p w:rsidR="00AF3843" w:rsidRDefault="00AF3843" w:rsidP="00AF3843">
      <w:pPr>
        <w:spacing w:line="600" w:lineRule="exact"/>
        <w:ind w:firstLine="600"/>
        <w:jc w:val="both"/>
        <w:rPr>
          <w:rFonts w:ascii="Times New Roman" w:eastAsia="仿宋_GB2312" w:hAnsi="Times New Roman"/>
          <w:sz w:val="30"/>
          <w:szCs w:val="30"/>
        </w:rPr>
      </w:pPr>
      <w:r>
        <w:rPr>
          <w:rFonts w:ascii="仿宋_GB2312" w:eastAsia="仿宋_GB2312" w:hAnsi="Times New Roman" w:cs="仿宋_GB2312" w:hint="eastAsia"/>
          <w:sz w:val="30"/>
          <w:szCs w:val="30"/>
        </w:rPr>
        <w:t>公务用车运行维护费预算</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元，支出决算</w:t>
      </w:r>
      <w:r>
        <w:rPr>
          <w:rFonts w:ascii="Times New Roman" w:eastAsia="仿宋_GB2312" w:hAnsi="Times New Roman"/>
          <w:sz w:val="30"/>
          <w:szCs w:val="30"/>
        </w:rPr>
        <w:t>0.00</w:t>
      </w:r>
      <w:r>
        <w:rPr>
          <w:rFonts w:ascii="仿宋_GB2312" w:eastAsia="仿宋_GB2312" w:hAnsi="Times New Roman" w:cs="仿宋_GB2312" w:hint="eastAsia"/>
          <w:sz w:val="30"/>
          <w:szCs w:val="30"/>
        </w:rPr>
        <w:t>元，与预算相比增加（减少）</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元，完成预算的</w:t>
      </w:r>
      <w:r>
        <w:rPr>
          <w:rFonts w:ascii="Times New Roman" w:eastAsia="仿宋_GB2312" w:hAnsi="Times New Roman"/>
          <w:sz w:val="30"/>
          <w:szCs w:val="30"/>
          <w:u w:val="single"/>
        </w:rPr>
        <w:t xml:space="preserve">  0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；较上年持平</w:t>
      </w:r>
      <w:r>
        <w:rPr>
          <w:rFonts w:ascii="Times New Roman" w:eastAsia="仿宋_GB2312" w:hAnsi="Times New Roman"/>
          <w:sz w:val="30"/>
          <w:szCs w:val="30"/>
        </w:rPr>
        <w:t>0.00</w:t>
      </w:r>
      <w:r>
        <w:rPr>
          <w:rFonts w:ascii="仿宋_GB2312" w:eastAsia="仿宋_GB2312" w:hAnsi="Times New Roman" w:cs="仿宋_GB2312" w:hint="eastAsia"/>
          <w:sz w:val="30"/>
          <w:szCs w:val="30"/>
        </w:rPr>
        <w:t>元，持平</w:t>
      </w:r>
      <w:r>
        <w:rPr>
          <w:rFonts w:ascii="Times New Roman" w:eastAsia="仿宋_GB2312" w:hAnsi="Times New Roman"/>
          <w:kern w:val="2"/>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。决算数大于（小于）预算数的主要原因是</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u w:val="single"/>
        </w:rPr>
        <w:t>厉行节俭</w:t>
      </w:r>
      <w:r>
        <w:rPr>
          <w:rFonts w:ascii="Times New Roman" w:eastAsia="仿宋_GB2312" w:hAnsi="Times New Roman"/>
          <w:sz w:val="30"/>
          <w:szCs w:val="30"/>
          <w:u w:val="single"/>
        </w:rPr>
        <w:t xml:space="preserve">     </w:t>
      </w:r>
      <w:r>
        <w:rPr>
          <w:rFonts w:ascii="仿宋_GB2312" w:eastAsia="仿宋_GB2312" w:hAnsi="Times New Roman" w:cs="仿宋_GB2312" w:hint="eastAsia"/>
          <w:sz w:val="30"/>
          <w:szCs w:val="30"/>
        </w:rPr>
        <w:t>。截至</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w:t>
      </w:r>
      <w:r>
        <w:rPr>
          <w:rFonts w:ascii="仿宋_GB2312" w:eastAsia="仿宋_GB2312" w:hAnsi="Times New Roman" w:cs="仿宋_GB2312"/>
          <w:sz w:val="30"/>
          <w:szCs w:val="30"/>
        </w:rPr>
        <w:t>12</w:t>
      </w:r>
      <w:r>
        <w:rPr>
          <w:rFonts w:ascii="仿宋_GB2312" w:eastAsia="仿宋_GB2312" w:hAnsi="Times New Roman" w:cs="仿宋_GB2312" w:hint="eastAsia"/>
          <w:sz w:val="30"/>
          <w:szCs w:val="30"/>
        </w:rPr>
        <w:t>月</w:t>
      </w:r>
      <w:r>
        <w:rPr>
          <w:rFonts w:ascii="仿宋_GB2312" w:eastAsia="仿宋_GB2312" w:hAnsi="Times New Roman" w:cs="仿宋_GB2312"/>
          <w:sz w:val="30"/>
          <w:szCs w:val="30"/>
        </w:rPr>
        <w:t>31</w:t>
      </w:r>
      <w:r>
        <w:rPr>
          <w:rFonts w:ascii="仿宋_GB2312" w:eastAsia="仿宋_GB2312" w:hAnsi="Times New Roman" w:cs="仿宋_GB2312" w:hint="eastAsia"/>
          <w:sz w:val="30"/>
          <w:szCs w:val="30"/>
        </w:rPr>
        <w:t>日，使用一般公共预算财政拨款开支运行维护费的公务用车保有量为</w:t>
      </w:r>
      <w:r>
        <w:rPr>
          <w:rFonts w:ascii="仿宋_GB2312" w:eastAsia="仿宋_GB2312" w:hAnsi="Times New Roman" w:cs="仿宋_GB2312"/>
          <w:sz w:val="30"/>
          <w:szCs w:val="30"/>
          <w:u w:val="single"/>
        </w:rPr>
        <w:t xml:space="preserve">  </w:t>
      </w:r>
      <w:r>
        <w:rPr>
          <w:rFonts w:ascii="Times New Roman" w:eastAsia="仿宋_GB2312" w:hAnsi="Times New Roman"/>
          <w:sz w:val="30"/>
          <w:szCs w:val="30"/>
          <w:u w:val="single"/>
        </w:rPr>
        <w:t>0</w:t>
      </w:r>
      <w:r>
        <w:rPr>
          <w:rFonts w:ascii="仿宋_GB2312" w:eastAsia="仿宋_GB2312" w:hAnsi="Times New Roman" w:cs="仿宋_GB2312"/>
          <w:sz w:val="30"/>
          <w:szCs w:val="30"/>
          <w:u w:val="single"/>
        </w:rPr>
        <w:t xml:space="preserve">  </w:t>
      </w:r>
      <w:r>
        <w:rPr>
          <w:rFonts w:ascii="仿宋_GB2312" w:eastAsia="仿宋_GB2312" w:hAnsi="Times New Roman" w:cs="仿宋_GB2312" w:hint="eastAsia"/>
          <w:sz w:val="30"/>
          <w:szCs w:val="30"/>
        </w:rPr>
        <w:t>辆。</w:t>
      </w:r>
    </w:p>
    <w:p w:rsidR="00AF3843" w:rsidRDefault="00AF3843" w:rsidP="00AF3843">
      <w:pPr>
        <w:spacing w:line="600" w:lineRule="exact"/>
        <w:ind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公务用车购置费预算</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元，支出决算</w:t>
      </w:r>
      <w:r>
        <w:rPr>
          <w:rFonts w:ascii="Times New Roman" w:eastAsia="仿宋_GB2312" w:hAnsi="Times New Roman"/>
          <w:sz w:val="30"/>
          <w:szCs w:val="30"/>
        </w:rPr>
        <w:t>0.00</w:t>
      </w:r>
      <w:r>
        <w:rPr>
          <w:rFonts w:ascii="仿宋_GB2312" w:eastAsia="仿宋_GB2312" w:hAnsi="Times New Roman" w:cs="仿宋_GB2312" w:hint="eastAsia"/>
          <w:sz w:val="30"/>
          <w:szCs w:val="30"/>
        </w:rPr>
        <w:t>元，与预算相比增加（减少）</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元，完成预算的</w:t>
      </w:r>
      <w:r>
        <w:rPr>
          <w:rFonts w:ascii="Times New Roman" w:eastAsia="仿宋_GB2312" w:hAnsi="Times New Roman"/>
          <w:sz w:val="30"/>
          <w:szCs w:val="30"/>
          <w:u w:val="single"/>
        </w:rPr>
        <w:t xml:space="preserve">  0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；较上年持平</w:t>
      </w:r>
      <w:r>
        <w:rPr>
          <w:rFonts w:ascii="Times New Roman" w:eastAsia="仿宋_GB2312" w:hAnsi="Times New Roman"/>
          <w:sz w:val="30"/>
          <w:szCs w:val="30"/>
        </w:rPr>
        <w:t>0.00</w:t>
      </w:r>
      <w:r>
        <w:rPr>
          <w:rFonts w:ascii="仿宋_GB2312" w:eastAsia="仿宋_GB2312" w:hAnsi="Times New Roman" w:cs="仿宋_GB2312" w:hint="eastAsia"/>
          <w:sz w:val="30"/>
          <w:szCs w:val="30"/>
        </w:rPr>
        <w:t>元，持平</w:t>
      </w:r>
      <w:r>
        <w:rPr>
          <w:rFonts w:ascii="Times New Roman" w:eastAsia="仿宋_GB2312" w:hAnsi="Times New Roman"/>
          <w:kern w:val="2"/>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。决算数大于（小于）预算数的主要原因是</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u w:val="single"/>
        </w:rPr>
        <w:t>厉行节俭</w:t>
      </w:r>
      <w:r>
        <w:rPr>
          <w:rFonts w:ascii="Times New Roman" w:eastAsia="仿宋_GB2312" w:hAnsi="Times New Roman"/>
          <w:sz w:val="30"/>
          <w:szCs w:val="30"/>
          <w:u w:val="single"/>
        </w:rPr>
        <w:t xml:space="preserve">      </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年购置公务用车</w:t>
      </w:r>
      <w:r>
        <w:rPr>
          <w:rFonts w:ascii="仿宋_GB2312" w:eastAsia="仿宋_GB2312" w:hAnsi="Times New Roman" w:cs="仿宋_GB2312"/>
          <w:sz w:val="30"/>
          <w:szCs w:val="30"/>
          <w:u w:val="single"/>
        </w:rPr>
        <w:t xml:space="preserve"> </w:t>
      </w:r>
      <w:r>
        <w:rPr>
          <w:rFonts w:ascii="Times New Roman" w:eastAsia="仿宋_GB2312" w:hAnsi="Times New Roman"/>
          <w:sz w:val="30"/>
          <w:szCs w:val="30"/>
          <w:u w:val="single"/>
        </w:rPr>
        <w:t>0</w:t>
      </w:r>
      <w:r>
        <w:rPr>
          <w:rFonts w:ascii="仿宋_GB2312" w:eastAsia="仿宋_GB2312" w:hAnsi="Times New Roman" w:cs="仿宋_GB2312"/>
          <w:sz w:val="30"/>
          <w:szCs w:val="30"/>
          <w:u w:val="single"/>
        </w:rPr>
        <w:t xml:space="preserve">   </w:t>
      </w:r>
      <w:r>
        <w:rPr>
          <w:rFonts w:ascii="仿宋_GB2312" w:eastAsia="仿宋_GB2312" w:hAnsi="Times New Roman" w:cs="仿宋_GB2312" w:hint="eastAsia"/>
          <w:sz w:val="30"/>
          <w:szCs w:val="30"/>
        </w:rPr>
        <w:t>辆。</w:t>
      </w:r>
    </w:p>
    <w:p w:rsidR="00AF3843" w:rsidRDefault="00AF3843" w:rsidP="00AF3843">
      <w:pPr>
        <w:spacing w:line="600" w:lineRule="exact"/>
        <w:ind w:firstLine="645"/>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hint="eastAsia"/>
          <w:sz w:val="30"/>
          <w:szCs w:val="30"/>
        </w:rPr>
        <w:t>公务接待费预算</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元，支出决算</w:t>
      </w:r>
      <w:r>
        <w:rPr>
          <w:rFonts w:ascii="Times New Roman" w:eastAsia="仿宋_GB2312" w:hAnsi="Times New Roman"/>
          <w:sz w:val="30"/>
          <w:szCs w:val="30"/>
        </w:rPr>
        <w:t>0.00</w:t>
      </w:r>
      <w:r>
        <w:rPr>
          <w:rFonts w:ascii="仿宋_GB2312" w:eastAsia="仿宋_GB2312" w:hAnsi="Times New Roman" w:cs="仿宋_GB2312" w:hint="eastAsia"/>
          <w:sz w:val="30"/>
          <w:szCs w:val="30"/>
        </w:rPr>
        <w:t>元，与预算相比增加（减少）</w:t>
      </w:r>
      <w:r>
        <w:rPr>
          <w:rFonts w:ascii="Times New Roman" w:eastAsia="仿宋_GB2312" w:hAnsi="Times New Roman"/>
          <w:sz w:val="30"/>
          <w:szCs w:val="30"/>
          <w:u w:val="single"/>
        </w:rPr>
        <w:t xml:space="preserve">  0  </w:t>
      </w:r>
      <w:r>
        <w:rPr>
          <w:rFonts w:ascii="仿宋_GB2312" w:eastAsia="仿宋_GB2312" w:hAnsi="Times New Roman" w:cs="仿宋_GB2312" w:hint="eastAsia"/>
          <w:sz w:val="30"/>
          <w:szCs w:val="30"/>
        </w:rPr>
        <w:t>元，完成预算的</w:t>
      </w:r>
      <w:r>
        <w:rPr>
          <w:rFonts w:ascii="Times New Roman" w:eastAsia="仿宋_GB2312" w:hAnsi="Times New Roman"/>
          <w:sz w:val="30"/>
          <w:szCs w:val="30"/>
          <w:u w:val="single"/>
        </w:rPr>
        <w:t xml:space="preserve">  0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；较上年持平</w:t>
      </w:r>
      <w:r>
        <w:rPr>
          <w:rFonts w:ascii="Times New Roman" w:eastAsia="仿宋_GB2312" w:hAnsi="Times New Roman"/>
          <w:sz w:val="30"/>
          <w:szCs w:val="30"/>
        </w:rPr>
        <w:t>0.00</w:t>
      </w:r>
      <w:r>
        <w:rPr>
          <w:rFonts w:ascii="仿宋_GB2312" w:eastAsia="仿宋_GB2312" w:hAnsi="Times New Roman" w:cs="仿宋_GB2312" w:hint="eastAsia"/>
          <w:sz w:val="30"/>
          <w:szCs w:val="30"/>
        </w:rPr>
        <w:t>元，持平</w:t>
      </w:r>
      <w:r>
        <w:rPr>
          <w:rFonts w:ascii="Times New Roman" w:eastAsia="仿宋_GB2312" w:hAnsi="Times New Roman"/>
          <w:kern w:val="2"/>
          <w:sz w:val="30"/>
          <w:szCs w:val="30"/>
        </w:rPr>
        <w:t>0.00</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。决算数大于（小于）预算数的主要原因是</w:t>
      </w:r>
      <w:r>
        <w:rPr>
          <w:rFonts w:ascii="Times New Roman" w:eastAsia="仿宋_GB2312" w:hAnsi="Times New Roman"/>
          <w:sz w:val="30"/>
          <w:szCs w:val="30"/>
          <w:u w:val="single"/>
        </w:rPr>
        <w:t xml:space="preserve">   </w:t>
      </w:r>
      <w:r>
        <w:rPr>
          <w:rFonts w:ascii="Times New Roman" w:eastAsia="仿宋_GB2312" w:hAnsi="Times New Roman" w:hint="eastAsia"/>
          <w:sz w:val="30"/>
          <w:szCs w:val="30"/>
          <w:u w:val="single"/>
        </w:rPr>
        <w:t>厉行节俭</w:t>
      </w:r>
      <w:r>
        <w:rPr>
          <w:rFonts w:ascii="Times New Roman" w:eastAsia="仿宋_GB2312" w:hAnsi="Times New Roman"/>
          <w:sz w:val="30"/>
          <w:szCs w:val="30"/>
          <w:u w:val="single"/>
        </w:rPr>
        <w:t xml:space="preserve">     </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年本单位国内公务接待</w:t>
      </w:r>
      <w:r>
        <w:rPr>
          <w:rFonts w:ascii="仿宋_GB2312" w:eastAsia="仿宋_GB2312" w:hAnsi="Times New Roman" w:cs="仿宋_GB2312"/>
          <w:sz w:val="30"/>
          <w:szCs w:val="30"/>
          <w:u w:val="single"/>
        </w:rPr>
        <w:t xml:space="preserve">  </w:t>
      </w:r>
      <w:r>
        <w:rPr>
          <w:rFonts w:ascii="Times New Roman" w:eastAsia="仿宋_GB2312" w:hAnsi="Times New Roman"/>
          <w:sz w:val="30"/>
          <w:szCs w:val="30"/>
          <w:u w:val="single"/>
        </w:rPr>
        <w:t>0</w:t>
      </w:r>
      <w:r>
        <w:rPr>
          <w:rFonts w:ascii="仿宋_GB2312" w:eastAsia="仿宋_GB2312" w:hAnsi="Times New Roman" w:cs="仿宋_GB2312"/>
          <w:sz w:val="30"/>
          <w:szCs w:val="30"/>
          <w:u w:val="single"/>
        </w:rPr>
        <w:t xml:space="preserve">  </w:t>
      </w:r>
      <w:r>
        <w:rPr>
          <w:rFonts w:ascii="仿宋_GB2312" w:eastAsia="仿宋_GB2312" w:hAnsi="Times New Roman" w:cs="仿宋_GB2312" w:hint="eastAsia"/>
          <w:sz w:val="30"/>
          <w:szCs w:val="30"/>
        </w:rPr>
        <w:t>批次，</w:t>
      </w:r>
      <w:r>
        <w:rPr>
          <w:rFonts w:ascii="仿宋_GB2312" w:eastAsia="仿宋_GB2312" w:hAnsi="Times New Roman" w:cs="仿宋_GB2312"/>
          <w:sz w:val="30"/>
          <w:szCs w:val="30"/>
          <w:u w:val="single"/>
        </w:rPr>
        <w:t xml:space="preserve">  </w:t>
      </w:r>
      <w:r>
        <w:rPr>
          <w:rFonts w:ascii="Times New Roman" w:eastAsia="仿宋_GB2312" w:hAnsi="Times New Roman"/>
          <w:sz w:val="30"/>
          <w:szCs w:val="30"/>
          <w:u w:val="single"/>
        </w:rPr>
        <w:t>0</w:t>
      </w:r>
      <w:r>
        <w:rPr>
          <w:rFonts w:ascii="仿宋_GB2312" w:eastAsia="仿宋_GB2312" w:hAnsi="Times New Roman" w:cs="仿宋_GB2312"/>
          <w:sz w:val="30"/>
          <w:szCs w:val="30"/>
          <w:u w:val="single"/>
        </w:rPr>
        <w:t xml:space="preserve">  </w:t>
      </w:r>
      <w:r>
        <w:rPr>
          <w:rFonts w:ascii="仿宋_GB2312" w:eastAsia="仿宋_GB2312" w:hAnsi="Times New Roman" w:cs="仿宋_GB2312" w:hint="eastAsia"/>
          <w:sz w:val="30"/>
          <w:szCs w:val="30"/>
        </w:rPr>
        <w:t>人次；其中，外事接待</w:t>
      </w:r>
      <w:r>
        <w:rPr>
          <w:rFonts w:ascii="仿宋_GB2312" w:eastAsia="仿宋_GB2312" w:hAnsi="Times New Roman" w:cs="仿宋_GB2312"/>
          <w:sz w:val="30"/>
          <w:szCs w:val="30"/>
          <w:u w:val="single"/>
        </w:rPr>
        <w:t xml:space="preserve"> </w:t>
      </w:r>
      <w:r>
        <w:rPr>
          <w:rFonts w:ascii="Times New Roman" w:eastAsia="仿宋_GB2312" w:hAnsi="Times New Roman"/>
          <w:sz w:val="30"/>
          <w:szCs w:val="30"/>
          <w:u w:val="single"/>
        </w:rPr>
        <w:t>0</w:t>
      </w:r>
      <w:r>
        <w:rPr>
          <w:rFonts w:ascii="仿宋_GB2312" w:eastAsia="仿宋_GB2312" w:hAnsi="Times New Roman" w:cs="仿宋_GB2312"/>
          <w:sz w:val="30"/>
          <w:szCs w:val="30"/>
          <w:u w:val="single"/>
        </w:rPr>
        <w:t xml:space="preserve">   </w:t>
      </w:r>
      <w:r>
        <w:rPr>
          <w:rFonts w:ascii="仿宋_GB2312" w:eastAsia="仿宋_GB2312" w:hAnsi="Times New Roman" w:cs="仿宋_GB2312" w:hint="eastAsia"/>
          <w:sz w:val="30"/>
          <w:szCs w:val="30"/>
        </w:rPr>
        <w:t>批次，</w:t>
      </w:r>
      <w:r>
        <w:rPr>
          <w:rFonts w:ascii="仿宋_GB2312" w:eastAsia="仿宋_GB2312" w:hAnsi="Times New Roman" w:cs="仿宋_GB2312"/>
          <w:sz w:val="30"/>
          <w:szCs w:val="30"/>
          <w:u w:val="single"/>
        </w:rPr>
        <w:t xml:space="preserve">  </w:t>
      </w:r>
      <w:r>
        <w:rPr>
          <w:rFonts w:ascii="Times New Roman" w:eastAsia="仿宋_GB2312" w:hAnsi="Times New Roman"/>
          <w:sz w:val="30"/>
          <w:szCs w:val="30"/>
          <w:u w:val="single"/>
        </w:rPr>
        <w:t>0</w:t>
      </w:r>
      <w:r>
        <w:rPr>
          <w:rFonts w:ascii="仿宋_GB2312" w:eastAsia="仿宋_GB2312" w:hAnsi="Times New Roman" w:cs="仿宋_GB2312"/>
          <w:sz w:val="30"/>
          <w:szCs w:val="30"/>
          <w:u w:val="single"/>
        </w:rPr>
        <w:t xml:space="preserve">  </w:t>
      </w:r>
      <w:r>
        <w:rPr>
          <w:rFonts w:ascii="仿宋_GB2312" w:eastAsia="仿宋_GB2312" w:hAnsi="Times New Roman" w:cs="仿宋_GB2312" w:hint="eastAsia"/>
          <w:sz w:val="30"/>
          <w:szCs w:val="30"/>
        </w:rPr>
        <w:t>人次。</w:t>
      </w:r>
    </w:p>
    <w:p w:rsidR="00AF3843" w:rsidRPr="00AF3843" w:rsidRDefault="00AF3843">
      <w:pPr>
        <w:spacing w:line="600" w:lineRule="exact"/>
        <w:ind w:firstLine="600"/>
        <w:rPr>
          <w:rFonts w:ascii="Times New Roman" w:eastAsia="仿宋_GB2312" w:hAnsi="Times New Roman"/>
          <w:sz w:val="30"/>
          <w:szCs w:val="30"/>
        </w:rPr>
      </w:pPr>
    </w:p>
    <w:p w:rsidR="00CD5910" w:rsidRDefault="00CD5910">
      <w:pPr>
        <w:pStyle w:val="2"/>
        <w:keepNext/>
        <w:keepLines/>
        <w:spacing w:line="600" w:lineRule="exact"/>
        <w:ind w:firstLine="602"/>
        <w:rPr>
          <w:rFonts w:hAnsi="Times New Roman" w:cs="黑体"/>
          <w:b/>
          <w:sz w:val="30"/>
          <w:szCs w:val="30"/>
        </w:rPr>
      </w:pPr>
      <w:r>
        <w:rPr>
          <w:rFonts w:hAnsi="Times New Roman" w:cs="黑体" w:hint="eastAsia"/>
          <w:b/>
          <w:sz w:val="30"/>
          <w:szCs w:val="30"/>
        </w:rPr>
        <w:t>十、机关运行经费支出情况说明</w:t>
      </w:r>
    </w:p>
    <w:p w:rsidR="00CD5910" w:rsidRDefault="00CD5910">
      <w:pPr>
        <w:spacing w:line="580" w:lineRule="exact"/>
        <w:ind w:firstLine="600"/>
        <w:rPr>
          <w:rFonts w:ascii="Times New Roman" w:eastAsia="仿宋_GB2312" w:hAnsi="Times New Roman"/>
          <w:sz w:val="30"/>
          <w:szCs w:val="30"/>
        </w:rPr>
      </w:pPr>
      <w:r>
        <w:rPr>
          <w:rFonts w:ascii="仿宋_GB2312" w:eastAsia="仿宋_GB2312" w:hAnsi="Times New Roman" w:cs="仿宋_GB2312" w:hint="eastAsia"/>
          <w:sz w:val="30"/>
          <w:szCs w:val="30"/>
        </w:rPr>
        <w:t>机关运行经费是指行政单位和参照公务员法管理的事业单位使用一般公共预算财政拨款安排的基本支出中的日常公用经费支出，天津经济技术开发区规划和自然资源局</w:t>
      </w:r>
      <w:r>
        <w:rPr>
          <w:rFonts w:ascii="宋体" w:eastAsia="宋体" w:hAnsi="Times New Roman" w:cs="宋体"/>
          <w:sz w:val="30"/>
          <w:szCs w:val="30"/>
        </w:rPr>
        <w:t>2022</w:t>
      </w:r>
      <w:r>
        <w:rPr>
          <w:rFonts w:ascii="仿宋_GB2312" w:eastAsia="仿宋_GB2312" w:hAnsi="Times New Roman" w:cs="仿宋_GB2312" w:hint="eastAsia"/>
          <w:sz w:val="30"/>
          <w:szCs w:val="30"/>
        </w:rPr>
        <w:t>年度机关运行经费决</w:t>
      </w:r>
      <w:r w:rsidRPr="00C03630">
        <w:rPr>
          <w:rFonts w:ascii="仿宋_GB2312" w:eastAsia="仿宋_GB2312" w:hAnsi="Times New Roman" w:cs="仿宋_GB2312" w:hint="eastAsia"/>
          <w:sz w:val="30"/>
          <w:szCs w:val="30"/>
        </w:rPr>
        <w:t>算数</w:t>
      </w:r>
      <w:r w:rsidRPr="00C03630">
        <w:rPr>
          <w:rFonts w:ascii="Times New Roman" w:eastAsia="仿宋_GB2312" w:hAnsi="Times New Roman"/>
          <w:sz w:val="30"/>
          <w:szCs w:val="30"/>
        </w:rPr>
        <w:t>642,447.80</w:t>
      </w:r>
      <w:r w:rsidRPr="00C03630">
        <w:rPr>
          <w:rFonts w:ascii="仿宋_GB2312" w:eastAsia="仿宋_GB2312" w:hAnsi="Times New Roman" w:cs="仿宋_GB2312" w:hint="eastAsia"/>
          <w:sz w:val="30"/>
          <w:szCs w:val="30"/>
        </w:rPr>
        <w:t>元，比</w:t>
      </w:r>
      <w:r w:rsidRPr="00C03630">
        <w:rPr>
          <w:rFonts w:ascii="Times New Roman" w:eastAsia="仿宋_GB2312" w:hAnsi="Times New Roman"/>
          <w:sz w:val="30"/>
          <w:szCs w:val="30"/>
        </w:rPr>
        <w:t>2021</w:t>
      </w:r>
      <w:r w:rsidRPr="00C03630">
        <w:rPr>
          <w:rFonts w:ascii="仿宋_GB2312" w:eastAsia="仿宋_GB2312" w:hAnsi="Times New Roman" w:cs="仿宋_GB2312" w:hint="eastAsia"/>
          <w:sz w:val="30"/>
          <w:szCs w:val="30"/>
        </w:rPr>
        <w:t>年增加</w:t>
      </w:r>
      <w:r w:rsidRPr="00C03630">
        <w:rPr>
          <w:rFonts w:ascii="Times New Roman" w:eastAsia="仿宋_GB2312" w:hAnsi="Times New Roman"/>
          <w:sz w:val="30"/>
          <w:szCs w:val="30"/>
        </w:rPr>
        <w:t>77,550.47</w:t>
      </w:r>
      <w:r w:rsidRPr="00C03630">
        <w:rPr>
          <w:rFonts w:ascii="仿宋_GB2312" w:eastAsia="仿宋_GB2312" w:hAnsi="Times New Roman" w:cs="仿宋_GB2312" w:hint="eastAsia"/>
          <w:sz w:val="30"/>
          <w:szCs w:val="30"/>
        </w:rPr>
        <w:t>元，增长</w:t>
      </w:r>
      <w:r w:rsidRPr="00C03630">
        <w:rPr>
          <w:rFonts w:ascii="Times New Roman" w:eastAsia="仿宋_GB2312" w:hAnsi="Times New Roman"/>
          <w:sz w:val="30"/>
          <w:szCs w:val="30"/>
        </w:rPr>
        <w:t>13.73%</w:t>
      </w:r>
      <w:r w:rsidRPr="00C03630">
        <w:rPr>
          <w:rFonts w:ascii="仿宋_GB2312" w:eastAsia="仿宋_GB2312" w:hAnsi="Times New Roman" w:cs="仿宋_GB2312" w:hint="eastAsia"/>
          <w:sz w:val="30"/>
          <w:szCs w:val="30"/>
        </w:rPr>
        <w:t>。主</w:t>
      </w:r>
      <w:r w:rsidRPr="00C03630">
        <w:rPr>
          <w:rFonts w:ascii="仿宋_GB2312" w:eastAsia="仿宋_GB2312" w:hAnsi="Times New Roman" w:cs="仿宋_GB2312" w:hint="eastAsia"/>
          <w:sz w:val="30"/>
          <w:szCs w:val="30"/>
        </w:rPr>
        <w:lastRenderedPageBreak/>
        <w:t>要原因是：</w:t>
      </w:r>
      <w:r w:rsidRPr="00C03630">
        <w:rPr>
          <w:rFonts w:ascii="Times New Roman" w:eastAsia="仿宋_GB2312" w:hAnsi="Times New Roman" w:hint="eastAsia"/>
          <w:sz w:val="30"/>
          <w:szCs w:val="30"/>
          <w:u w:val="single"/>
        </w:rPr>
        <w:t>机构调整，人员增加</w:t>
      </w:r>
      <w:r w:rsidRPr="00C03630">
        <w:rPr>
          <w:rFonts w:ascii="Times New Roman" w:eastAsia="仿宋_GB2312" w:hAnsi="Times New Roman"/>
          <w:sz w:val="30"/>
          <w:szCs w:val="30"/>
          <w:u w:val="single"/>
        </w:rPr>
        <w:t xml:space="preserve"> </w:t>
      </w:r>
      <w:r w:rsidRPr="00C03630">
        <w:rPr>
          <w:rFonts w:ascii="仿宋_GB2312" w:eastAsia="仿宋_GB2312" w:hAnsi="Times New Roman" w:cs="仿宋_GB2312" w:hint="eastAsia"/>
          <w:sz w:val="30"/>
          <w:szCs w:val="30"/>
        </w:rPr>
        <w:t>。</w:t>
      </w:r>
    </w:p>
    <w:p w:rsidR="00CD5910" w:rsidRDefault="00CD5910">
      <w:pPr>
        <w:pStyle w:val="2"/>
        <w:keepNext/>
        <w:keepLines/>
        <w:spacing w:line="600" w:lineRule="exact"/>
        <w:ind w:firstLine="602"/>
        <w:rPr>
          <w:rFonts w:hAnsi="Times New Roman" w:cs="黑体"/>
          <w:b/>
          <w:sz w:val="30"/>
          <w:szCs w:val="30"/>
        </w:rPr>
      </w:pPr>
      <w:r>
        <w:rPr>
          <w:rFonts w:hAnsi="Times New Roman" w:cs="黑体" w:hint="eastAsia"/>
          <w:b/>
          <w:sz w:val="30"/>
          <w:szCs w:val="30"/>
        </w:rPr>
        <w:t>十一、政府采购支出情况说明</w:t>
      </w:r>
    </w:p>
    <w:p w:rsidR="00CD5910" w:rsidRDefault="00CD5910">
      <w:pPr>
        <w:spacing w:line="600" w:lineRule="exact"/>
        <w:ind w:firstLine="600"/>
        <w:rPr>
          <w:rFonts w:ascii="仿宋_GB2312" w:eastAsia="仿宋_GB2312" w:hAnsi="Times New Roman" w:cs="仿宋_GB2312"/>
          <w:sz w:val="30"/>
          <w:szCs w:val="30"/>
          <w:highlight w:val="white"/>
        </w:rPr>
      </w:pPr>
      <w:r>
        <w:rPr>
          <w:rFonts w:ascii="仿宋_GB2312" w:eastAsia="仿宋_GB2312" w:hAnsi="Times New Roman" w:cs="仿宋_GB2312" w:hint="eastAsia"/>
          <w:color w:val="000000"/>
          <w:sz w:val="30"/>
          <w:szCs w:val="30"/>
        </w:rPr>
        <w:t>天津经济技术开发区规划和自然资源局</w:t>
      </w:r>
      <w:r>
        <w:rPr>
          <w:rFonts w:ascii="宋体" w:eastAsia="宋体" w:hAnsi="Times New Roman" w:cs="宋体"/>
          <w:color w:val="000000"/>
          <w:sz w:val="30"/>
          <w:szCs w:val="30"/>
        </w:rPr>
        <w:t>2022</w:t>
      </w:r>
      <w:r>
        <w:rPr>
          <w:rFonts w:ascii="仿宋_GB2312" w:eastAsia="仿宋_GB2312" w:hAnsi="Times New Roman" w:cs="仿宋_GB2312" w:hint="eastAsia"/>
          <w:color w:val="000000"/>
          <w:sz w:val="30"/>
          <w:szCs w:val="30"/>
        </w:rPr>
        <w:t>年</w:t>
      </w:r>
      <w:r>
        <w:rPr>
          <w:rFonts w:ascii="仿宋_GB2312" w:eastAsia="仿宋_GB2312" w:hAnsi="Times New Roman" w:cs="仿宋_GB2312" w:hint="eastAsia"/>
          <w:kern w:val="2"/>
          <w:sz w:val="30"/>
          <w:szCs w:val="30"/>
        </w:rPr>
        <w:t>政府</w:t>
      </w:r>
      <w:r>
        <w:rPr>
          <w:rFonts w:ascii="仿宋_GB2312" w:eastAsia="仿宋_GB2312" w:hAnsi="Times New Roman" w:cs="仿宋_GB2312" w:hint="eastAsia"/>
          <w:color w:val="000000"/>
          <w:sz w:val="30"/>
          <w:szCs w:val="30"/>
        </w:rPr>
        <w:t>采购支出总额</w:t>
      </w:r>
      <w:r>
        <w:rPr>
          <w:rFonts w:ascii="Times New Roman" w:eastAsia="仿宋_GB2312" w:hAnsi="Times New Roman"/>
          <w:sz w:val="30"/>
          <w:szCs w:val="30"/>
        </w:rPr>
        <w:t>9,356,061.00</w:t>
      </w:r>
      <w:r>
        <w:rPr>
          <w:rFonts w:ascii="仿宋_GB2312" w:eastAsia="仿宋_GB2312" w:hAnsi="Times New Roman" w:cs="仿宋_GB2312" w:hint="eastAsia"/>
          <w:color w:val="000000"/>
          <w:sz w:val="30"/>
          <w:szCs w:val="30"/>
        </w:rPr>
        <w:t>元，其中：政府采购货物支出</w:t>
      </w:r>
      <w:r>
        <w:rPr>
          <w:rFonts w:ascii="Times New Roman" w:eastAsia="仿宋_GB2312" w:hAnsi="Times New Roman"/>
          <w:sz w:val="30"/>
          <w:szCs w:val="30"/>
        </w:rPr>
        <w:t>46,020.00</w:t>
      </w:r>
      <w:r>
        <w:rPr>
          <w:rFonts w:ascii="仿宋_GB2312" w:eastAsia="仿宋_GB2312" w:hAnsi="Times New Roman" w:cs="仿宋_GB2312" w:hint="eastAsia"/>
          <w:color w:val="000000"/>
          <w:sz w:val="30"/>
          <w:szCs w:val="30"/>
        </w:rPr>
        <w:t>元、政府采购工程支出</w:t>
      </w:r>
      <w:r w:rsidR="00291FDC">
        <w:rPr>
          <w:rFonts w:ascii="仿宋_GB2312" w:eastAsia="仿宋_GB2312" w:hAnsi="Times New Roman" w:cs="仿宋_GB2312"/>
          <w:color w:val="000000"/>
          <w:sz w:val="30"/>
          <w:szCs w:val="30"/>
        </w:rPr>
        <w:t>0.00</w:t>
      </w:r>
      <w:r>
        <w:rPr>
          <w:rFonts w:ascii="仿宋_GB2312" w:eastAsia="仿宋_GB2312" w:hAnsi="Times New Roman" w:cs="仿宋_GB2312" w:hint="eastAsia"/>
          <w:color w:val="000000"/>
          <w:sz w:val="30"/>
          <w:szCs w:val="30"/>
        </w:rPr>
        <w:t>元、政府采购服务支出</w:t>
      </w:r>
      <w:r w:rsidR="00291FDC">
        <w:rPr>
          <w:rFonts w:ascii="Times New Roman" w:eastAsia="仿宋_GB2312" w:hAnsi="Times New Roman"/>
          <w:sz w:val="30"/>
          <w:szCs w:val="30"/>
        </w:rPr>
        <w:t>9,310,041.00</w:t>
      </w:r>
      <w:r>
        <w:rPr>
          <w:rFonts w:ascii="仿宋_GB2312" w:eastAsia="仿宋_GB2312" w:hAnsi="Times New Roman" w:cs="仿宋_GB2312" w:hint="eastAsia"/>
          <w:color w:val="000000"/>
          <w:sz w:val="30"/>
          <w:szCs w:val="30"/>
        </w:rPr>
        <w:t>元。授予中小企业合同金额</w:t>
      </w:r>
      <w:r>
        <w:rPr>
          <w:rFonts w:ascii="Times New Roman" w:eastAsia="仿宋_GB2312" w:hAnsi="Times New Roman"/>
          <w:sz w:val="30"/>
          <w:szCs w:val="30"/>
        </w:rPr>
        <w:t>0.00</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sz w:val="30"/>
          <w:szCs w:val="30"/>
        </w:rPr>
        <w:t>0.00</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，其中：授予小微企业合同金额</w:t>
      </w:r>
      <w:r>
        <w:rPr>
          <w:rFonts w:ascii="Times New Roman" w:eastAsia="仿宋_GB2312" w:hAnsi="Times New Roman"/>
          <w:sz w:val="30"/>
          <w:szCs w:val="30"/>
        </w:rPr>
        <w:t>0.00</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sz w:val="30"/>
          <w:szCs w:val="30"/>
        </w:rPr>
        <w:t>0.00</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w:t>
      </w:r>
      <w:r>
        <w:rPr>
          <w:rFonts w:ascii="仿宋_GB2312" w:eastAsia="仿宋_GB2312" w:hAnsi="Times New Roman" w:cs="仿宋_GB2312" w:hint="eastAsia"/>
          <w:sz w:val="30"/>
          <w:szCs w:val="30"/>
          <w:highlight w:val="white"/>
        </w:rPr>
        <w:t>货物采购授予中小企业合同金额占货物支出</w:t>
      </w:r>
      <w:r w:rsidRPr="00291FDC">
        <w:rPr>
          <w:rFonts w:ascii="仿宋_GB2312" w:eastAsia="仿宋_GB2312" w:hAnsi="Times New Roman" w:cs="仿宋_GB2312" w:hint="eastAsia"/>
          <w:color w:val="000000"/>
          <w:sz w:val="30"/>
          <w:szCs w:val="30"/>
        </w:rPr>
        <w:t>金额的</w:t>
      </w:r>
      <w:r w:rsidR="00291FDC" w:rsidRPr="00291FDC">
        <w:rPr>
          <w:rFonts w:ascii="仿宋_GB2312" w:eastAsia="仿宋_GB2312" w:hAnsi="Times New Roman" w:cs="仿宋_GB2312"/>
          <w:color w:val="000000"/>
          <w:sz w:val="30"/>
          <w:szCs w:val="30"/>
        </w:rPr>
        <w:t>0.00</w:t>
      </w:r>
      <w:r w:rsidRPr="00291FDC">
        <w:rPr>
          <w:rFonts w:ascii="仿宋_GB2312" w:eastAsia="仿宋_GB2312" w:hAnsi="Times New Roman" w:cs="仿宋_GB2312"/>
          <w:color w:val="000000"/>
          <w:sz w:val="30"/>
          <w:szCs w:val="30"/>
        </w:rPr>
        <w:t>%</w:t>
      </w:r>
      <w:r w:rsidRPr="00291FDC">
        <w:rPr>
          <w:rFonts w:ascii="仿宋_GB2312" w:eastAsia="仿宋_GB2312" w:hAnsi="Times New Roman" w:cs="仿宋_GB2312" w:hint="eastAsia"/>
          <w:color w:val="000000"/>
          <w:sz w:val="30"/>
          <w:szCs w:val="30"/>
        </w:rPr>
        <w:t>，</w:t>
      </w:r>
      <w:r>
        <w:rPr>
          <w:rFonts w:ascii="仿宋_GB2312" w:eastAsia="仿宋_GB2312" w:hAnsi="Times New Roman" w:cs="仿宋_GB2312" w:hint="eastAsia"/>
          <w:sz w:val="30"/>
          <w:szCs w:val="30"/>
          <w:highlight w:val="white"/>
        </w:rPr>
        <w:t>工程采购授予中小企业合同金额占工程支出金额</w:t>
      </w:r>
      <w:r w:rsidRPr="00291FDC">
        <w:rPr>
          <w:rFonts w:ascii="仿宋_GB2312" w:eastAsia="仿宋_GB2312" w:hAnsi="Times New Roman" w:cs="仿宋_GB2312" w:hint="eastAsia"/>
          <w:color w:val="000000"/>
          <w:sz w:val="30"/>
          <w:szCs w:val="30"/>
        </w:rPr>
        <w:t>的</w:t>
      </w:r>
      <w:r w:rsidR="00291FDC">
        <w:rPr>
          <w:rFonts w:ascii="仿宋_GB2312" w:eastAsia="仿宋_GB2312" w:hAnsi="Times New Roman" w:cs="仿宋_GB2312"/>
          <w:color w:val="000000"/>
          <w:sz w:val="30"/>
          <w:szCs w:val="30"/>
        </w:rPr>
        <w:t>0.00</w:t>
      </w:r>
      <w:r w:rsidRPr="00291FDC">
        <w:rPr>
          <w:rFonts w:ascii="仿宋_GB2312" w:eastAsia="仿宋_GB2312" w:hAnsi="Times New Roman" w:cs="仿宋_GB2312"/>
          <w:color w:val="000000"/>
          <w:sz w:val="30"/>
          <w:szCs w:val="30"/>
        </w:rPr>
        <w:t xml:space="preserve"> %</w:t>
      </w:r>
      <w:r w:rsidRPr="00291FDC">
        <w:rPr>
          <w:rFonts w:ascii="仿宋_GB2312" w:eastAsia="仿宋_GB2312" w:hAnsi="Times New Roman" w:cs="仿宋_GB2312" w:hint="eastAsia"/>
          <w:color w:val="000000"/>
          <w:sz w:val="30"/>
          <w:szCs w:val="30"/>
        </w:rPr>
        <w:t>，</w:t>
      </w:r>
      <w:r>
        <w:rPr>
          <w:rFonts w:ascii="仿宋_GB2312" w:eastAsia="仿宋_GB2312" w:hAnsi="Times New Roman" w:cs="仿宋_GB2312" w:hint="eastAsia"/>
          <w:sz w:val="30"/>
          <w:szCs w:val="30"/>
          <w:highlight w:val="white"/>
        </w:rPr>
        <w:t>服务采购授予中小企业合同金额占服务支出金额</w:t>
      </w:r>
      <w:r w:rsidRPr="00291FDC">
        <w:rPr>
          <w:rFonts w:ascii="仿宋_GB2312" w:eastAsia="仿宋_GB2312" w:hAnsi="Times New Roman" w:cs="仿宋_GB2312" w:hint="eastAsia"/>
          <w:color w:val="000000"/>
          <w:sz w:val="30"/>
          <w:szCs w:val="30"/>
        </w:rPr>
        <w:t>的</w:t>
      </w:r>
      <w:r w:rsidR="00291FDC">
        <w:rPr>
          <w:rFonts w:ascii="仿宋_GB2312" w:eastAsia="仿宋_GB2312" w:hAnsi="Times New Roman" w:cs="仿宋_GB2312"/>
          <w:color w:val="000000"/>
          <w:sz w:val="30"/>
          <w:szCs w:val="30"/>
        </w:rPr>
        <w:t>0.00</w:t>
      </w:r>
      <w:r w:rsidRPr="00291FDC">
        <w:rPr>
          <w:rFonts w:ascii="仿宋_GB2312" w:eastAsia="仿宋_GB2312" w:hAnsi="Times New Roman" w:cs="仿宋_GB2312"/>
          <w:color w:val="000000"/>
          <w:sz w:val="30"/>
          <w:szCs w:val="30"/>
        </w:rPr>
        <w:t xml:space="preserve"> %</w:t>
      </w:r>
      <w:r w:rsidRPr="00291FDC">
        <w:rPr>
          <w:rFonts w:ascii="仿宋_GB2312" w:eastAsia="仿宋_GB2312" w:hAnsi="Times New Roman" w:cs="仿宋_GB2312" w:hint="eastAsia"/>
          <w:color w:val="000000"/>
          <w:sz w:val="30"/>
          <w:szCs w:val="30"/>
        </w:rPr>
        <w:t>。</w:t>
      </w:r>
    </w:p>
    <w:p w:rsidR="00CD5910" w:rsidRDefault="00CD5910">
      <w:pPr>
        <w:spacing w:line="600" w:lineRule="exact"/>
        <w:ind w:firstLine="600"/>
        <w:rPr>
          <w:rFonts w:hAnsi="Times New Roman" w:cs="黑体"/>
          <w:b/>
          <w:sz w:val="30"/>
          <w:szCs w:val="30"/>
        </w:rPr>
      </w:pPr>
      <w:r>
        <w:rPr>
          <w:rFonts w:hAnsi="Times New Roman" w:cs="黑体" w:hint="eastAsia"/>
          <w:b/>
          <w:sz w:val="30"/>
          <w:szCs w:val="30"/>
          <w:lang w:val="zh-CN"/>
        </w:rPr>
        <w:t>十二、</w:t>
      </w:r>
      <w:r>
        <w:rPr>
          <w:rFonts w:hAnsi="Times New Roman" w:cs="黑体" w:hint="eastAsia"/>
          <w:b/>
          <w:sz w:val="30"/>
          <w:szCs w:val="30"/>
        </w:rPr>
        <w:t>国有资产占有使用情况说明</w:t>
      </w:r>
    </w:p>
    <w:p w:rsidR="00CD5910" w:rsidRDefault="00CD5910">
      <w:pPr>
        <w:spacing w:line="580" w:lineRule="exact"/>
        <w:ind w:firstLine="600"/>
        <w:rPr>
          <w:rFonts w:ascii="仿宋_GB2312" w:eastAsia="仿宋_GB2312" w:hAnsi="Times New Roman" w:cs="仿宋_GB2312"/>
          <w:color w:val="000000"/>
          <w:sz w:val="30"/>
          <w:szCs w:val="30"/>
        </w:rPr>
      </w:pPr>
      <w:r>
        <w:rPr>
          <w:rFonts w:ascii="仿宋_GB2312" w:eastAsia="仿宋_GB2312" w:hAnsi="Times New Roman" w:cs="仿宋_GB2312" w:hint="eastAsia"/>
          <w:color w:val="000000"/>
          <w:sz w:val="30"/>
          <w:szCs w:val="30"/>
        </w:rPr>
        <w:t>天津经济技术开发区规划和自然资源局</w:t>
      </w:r>
      <w:r>
        <w:rPr>
          <w:rFonts w:ascii="仿宋_GB2312" w:eastAsia="仿宋_GB2312" w:hAnsi="Times New Roman" w:cs="仿宋_GB2312"/>
          <w:color w:val="000000"/>
          <w:sz w:val="30"/>
          <w:szCs w:val="30"/>
        </w:rPr>
        <w:t>2021</w:t>
      </w:r>
      <w:r>
        <w:rPr>
          <w:rFonts w:ascii="仿宋_GB2312" w:eastAsia="仿宋_GB2312" w:hAnsi="Times New Roman" w:cs="仿宋_GB2312" w:hint="eastAsia"/>
          <w:color w:val="000000"/>
          <w:sz w:val="30"/>
          <w:szCs w:val="30"/>
        </w:rPr>
        <w:t>年度无国有资产占有使用情况。</w:t>
      </w:r>
    </w:p>
    <w:p w:rsidR="00CD5910" w:rsidRDefault="00CD5910">
      <w:pPr>
        <w:spacing w:line="600" w:lineRule="exact"/>
        <w:ind w:firstLine="600"/>
        <w:rPr>
          <w:rFonts w:hAnsi="Times New Roman" w:cs="黑体"/>
          <w:b/>
          <w:sz w:val="30"/>
          <w:szCs w:val="30"/>
        </w:rPr>
      </w:pPr>
      <w:r>
        <w:rPr>
          <w:rFonts w:hAnsi="Times New Roman" w:cs="黑体" w:hint="eastAsia"/>
          <w:b/>
          <w:sz w:val="30"/>
          <w:szCs w:val="30"/>
          <w:lang w:val="zh-CN"/>
        </w:rPr>
        <w:t>十三、</w:t>
      </w:r>
      <w:r>
        <w:rPr>
          <w:rFonts w:hAnsi="Times New Roman" w:cs="黑体" w:hint="eastAsia"/>
          <w:b/>
          <w:sz w:val="30"/>
          <w:szCs w:val="30"/>
        </w:rPr>
        <w:t>预算绩效情况说明</w:t>
      </w:r>
    </w:p>
    <w:p w:rsidR="00CD5910" w:rsidRPr="00C03630" w:rsidRDefault="00CD5910">
      <w:pPr>
        <w:keepNext/>
        <w:keepLines/>
        <w:spacing w:line="600" w:lineRule="exact"/>
        <w:ind w:firstLine="600"/>
        <w:jc w:val="both"/>
        <w:rPr>
          <w:rFonts w:ascii="仿宋_GB2312" w:eastAsia="仿宋_GB2312" w:hAnsi="Times New Roman" w:cs="仿宋_GB2312"/>
          <w:sz w:val="30"/>
          <w:szCs w:val="30"/>
        </w:rPr>
      </w:pPr>
      <w:r w:rsidRPr="00C03630">
        <w:rPr>
          <w:rFonts w:ascii="仿宋_GB2312" w:eastAsia="仿宋_GB2312" w:hAnsi="Times New Roman" w:cs="仿宋_GB2312" w:hint="eastAsia"/>
          <w:sz w:val="30"/>
          <w:szCs w:val="30"/>
        </w:rPr>
        <w:t>天津经济技术开发区规划和自然</w:t>
      </w:r>
      <w:r w:rsidR="00C03630" w:rsidRPr="00C03630">
        <w:rPr>
          <w:rFonts w:ascii="仿宋_GB2312" w:eastAsia="仿宋_GB2312" w:hAnsi="Times New Roman" w:cs="仿宋_GB2312" w:hint="eastAsia"/>
          <w:sz w:val="30"/>
          <w:szCs w:val="30"/>
        </w:rPr>
        <w:t>资源局</w:t>
      </w:r>
      <w:r w:rsidRPr="00C03630">
        <w:rPr>
          <w:rFonts w:ascii="仿宋_GB2312" w:eastAsia="仿宋_GB2312" w:hAnsi="Times New Roman" w:cs="仿宋_GB2312" w:hint="eastAsia"/>
          <w:sz w:val="30"/>
          <w:szCs w:val="30"/>
        </w:rPr>
        <w:t>天津经济技术开发区建设执法中队）</w:t>
      </w:r>
      <w:r w:rsidRPr="00C03630">
        <w:rPr>
          <w:rFonts w:ascii="仿宋_GB2312" w:eastAsia="仿宋_GB2312" w:hAnsi="Times New Roman" w:cs="仿宋_GB2312"/>
          <w:sz w:val="30"/>
          <w:szCs w:val="30"/>
        </w:rPr>
        <w:t>2022</w:t>
      </w:r>
      <w:r w:rsidRPr="00C03630">
        <w:rPr>
          <w:rFonts w:ascii="仿宋_GB2312" w:eastAsia="仿宋_GB2312" w:hAnsi="Times New Roman" w:cs="仿宋_GB2312" w:hint="eastAsia"/>
          <w:sz w:val="30"/>
          <w:szCs w:val="30"/>
        </w:rPr>
        <w:t>年度已对</w:t>
      </w:r>
      <w:r w:rsidRPr="00C03630">
        <w:rPr>
          <w:rFonts w:ascii="仿宋_GB2312" w:eastAsia="仿宋_GB2312" w:hAnsi="Times New Roman" w:cs="仿宋_GB2312"/>
          <w:sz w:val="30"/>
          <w:szCs w:val="30"/>
        </w:rPr>
        <w:t>16</w:t>
      </w:r>
      <w:r w:rsidRPr="00C03630">
        <w:rPr>
          <w:rFonts w:ascii="仿宋_GB2312" w:eastAsia="仿宋_GB2312" w:hAnsi="Times New Roman" w:cs="仿宋_GB2312" w:hint="eastAsia"/>
          <w:sz w:val="30"/>
          <w:szCs w:val="30"/>
        </w:rPr>
        <w:t>个项目开展绩效自评，涉及金额</w:t>
      </w:r>
      <w:r w:rsidRPr="00C03630">
        <w:rPr>
          <w:rFonts w:ascii="仿宋_GB2312" w:eastAsia="仿宋_GB2312" w:hAnsi="Times New Roman" w:cs="仿宋_GB2312"/>
          <w:sz w:val="30"/>
          <w:szCs w:val="30"/>
        </w:rPr>
        <w:t>19,754,932.92</w:t>
      </w:r>
      <w:r w:rsidR="00C03630" w:rsidRPr="00C03630">
        <w:rPr>
          <w:rFonts w:ascii="仿宋_GB2312" w:eastAsia="仿宋_GB2312" w:hAnsi="Times New Roman" w:cs="仿宋_GB2312" w:hint="eastAsia"/>
          <w:sz w:val="30"/>
          <w:szCs w:val="30"/>
        </w:rPr>
        <w:t>元。自评结果已随部门决算一并公开</w:t>
      </w:r>
      <w:r w:rsidR="00C03630">
        <w:rPr>
          <w:rFonts w:ascii="仿宋_GB2312" w:eastAsia="仿宋_GB2312" w:hAnsi="Times New Roman" w:cs="仿宋_GB2312" w:hint="eastAsia"/>
          <w:sz w:val="30"/>
          <w:szCs w:val="30"/>
        </w:rPr>
        <w:t>。</w:t>
      </w:r>
    </w:p>
    <w:p w:rsidR="00CD5910" w:rsidRDefault="00CD5910">
      <w:pPr>
        <w:spacing w:line="600" w:lineRule="exact"/>
        <w:ind w:firstLine="600"/>
        <w:rPr>
          <w:rFonts w:hAnsi="Times New Roman" w:cs="黑体"/>
          <w:b/>
          <w:sz w:val="30"/>
          <w:szCs w:val="30"/>
        </w:rPr>
      </w:pPr>
      <w:r>
        <w:rPr>
          <w:rFonts w:hAnsi="Times New Roman" w:cs="黑体" w:hint="eastAsia"/>
          <w:b/>
          <w:sz w:val="30"/>
          <w:szCs w:val="30"/>
          <w:lang w:val="zh-CN"/>
        </w:rPr>
        <w:t>十四、</w:t>
      </w:r>
      <w:r>
        <w:rPr>
          <w:rFonts w:hAnsi="Times New Roman" w:cs="黑体" w:hint="eastAsia"/>
          <w:b/>
          <w:sz w:val="30"/>
          <w:szCs w:val="30"/>
        </w:rPr>
        <w:t>教育、医疗卫生、社会保障和就业、住房保障、涉农补贴等民生支出情况说明</w:t>
      </w:r>
    </w:p>
    <w:p w:rsidR="00CD5910" w:rsidRPr="00AF3843" w:rsidRDefault="00CD5910" w:rsidP="00AF3843">
      <w:pPr>
        <w:spacing w:line="580" w:lineRule="exact"/>
        <w:ind w:firstLine="600"/>
        <w:rPr>
          <w:rFonts w:ascii="仿宋_GB2312" w:eastAsia="仿宋_GB2312" w:hAnsi="Times New Roman" w:cs="仿宋_GB2312"/>
          <w:color w:val="000000"/>
          <w:sz w:val="30"/>
          <w:szCs w:val="30"/>
        </w:rPr>
      </w:pPr>
      <w:r>
        <w:rPr>
          <w:rFonts w:ascii="仿宋_GB2312" w:eastAsia="仿宋_GB2312" w:hAnsi="Times New Roman" w:cs="仿宋_GB2312" w:hint="eastAsia"/>
          <w:color w:val="000000"/>
          <w:sz w:val="30"/>
          <w:szCs w:val="30"/>
        </w:rPr>
        <w:t>天津经济技术开发区规划和自然资源局</w:t>
      </w:r>
      <w:r>
        <w:rPr>
          <w:rFonts w:ascii="仿宋_GB2312" w:eastAsia="仿宋_GB2312" w:hAnsi="Times New Roman" w:cs="仿宋_GB2312"/>
          <w:color w:val="000000"/>
          <w:sz w:val="30"/>
          <w:szCs w:val="30"/>
        </w:rPr>
        <w:t>2022</w:t>
      </w:r>
      <w:r>
        <w:rPr>
          <w:rFonts w:ascii="仿宋_GB2312" w:eastAsia="仿宋_GB2312" w:hAnsi="Times New Roman" w:cs="仿宋_GB2312" w:hint="eastAsia"/>
          <w:color w:val="000000"/>
          <w:sz w:val="30"/>
          <w:szCs w:val="30"/>
        </w:rPr>
        <w:t>年度无教育、医疗卫生、社会保障和就业、住房保障、涉农补贴等民生支出情况。</w:t>
      </w:r>
    </w:p>
    <w:p w:rsidR="00CD5910" w:rsidRDefault="00CD5910">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lastRenderedPageBreak/>
        <w:t>第四部分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名词解释</w:t>
      </w:r>
    </w:p>
    <w:p w:rsidR="00CD5910" w:rsidRDefault="00CD5910">
      <w:pPr>
        <w:spacing w:line="600" w:lineRule="exact"/>
        <w:ind w:firstLine="600"/>
        <w:rPr>
          <w:rFonts w:ascii="仿宋_GB2312" w:eastAsia="仿宋_GB2312" w:hAnsi="Times New Roman" w:cs="仿宋_GB2312"/>
          <w:sz w:val="30"/>
          <w:szCs w:val="30"/>
        </w:rPr>
      </w:pPr>
    </w:p>
    <w:p w:rsidR="00CD5910" w:rsidRDefault="00CD5910">
      <w:pPr>
        <w:spacing w:line="600" w:lineRule="exact"/>
        <w:ind w:firstLine="600"/>
        <w:rPr>
          <w:rFonts w:ascii="仿宋_GB2312" w:eastAsia="仿宋_GB2312" w:hAnsi="Times New Roman" w:cs="仿宋_GB2312"/>
          <w:sz w:val="30"/>
          <w:szCs w:val="30"/>
        </w:rPr>
      </w:pPr>
      <w:r>
        <w:rPr>
          <w:rFonts w:ascii="宋体" w:eastAsia="宋体" w:hAnsi="Times New Roman" w:cs="宋体"/>
        </w:rPr>
        <w:t>1.</w:t>
      </w:r>
      <w:r>
        <w:rPr>
          <w:rFonts w:ascii="仿宋_GB2312" w:eastAsia="仿宋_GB2312" w:hAnsi="Times New Roman" w:cs="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D5910" w:rsidRDefault="00CD591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D5910" w:rsidRDefault="00CD591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三公</w:t>
      </w:r>
      <w:r>
        <w:rPr>
          <w:rFonts w:ascii="Times New Roman" w:eastAsia="仿宋_GB2312" w:hAnsi="Times New Roman" w:cs="仿宋_GB2312"/>
          <w:sz w:val="30"/>
          <w:szCs w:val="30"/>
        </w:rPr>
        <w:t>”</w:t>
      </w:r>
      <w:r>
        <w:rPr>
          <w:rFonts w:ascii="仿宋_GB2312" w:eastAsia="仿宋_GB2312" w:hAnsi="Times New Roman" w:cs="仿宋_GB2312" w:hint="eastAsia"/>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CD5910" w:rsidRDefault="00CD5910">
      <w:pPr>
        <w:spacing w:line="600" w:lineRule="exact"/>
        <w:ind w:firstLine="600"/>
        <w:rPr>
          <w:rFonts w:ascii="楷体" w:eastAsia="楷体" w:hAnsi="Times New Roman" w:cs="楷体"/>
          <w:sz w:val="30"/>
          <w:szCs w:val="30"/>
        </w:rPr>
      </w:pPr>
      <w:r>
        <w:rPr>
          <w:rFonts w:ascii="楷体" w:eastAsia="楷体" w:hAnsi="Times New Roman" w:cs="楷体" w:hint="eastAsia"/>
          <w:sz w:val="30"/>
          <w:szCs w:val="30"/>
        </w:rPr>
        <w:t>（</w:t>
      </w:r>
      <w:r>
        <w:rPr>
          <w:rFonts w:ascii="Times New Roman" w:eastAsia="楷体" w:hAnsi="Times New Roman" w:cs="楷体"/>
          <w:sz w:val="30"/>
          <w:szCs w:val="30"/>
        </w:rPr>
        <w:t>“</w:t>
      </w:r>
      <w:r>
        <w:rPr>
          <w:rFonts w:ascii="楷体" w:eastAsia="楷体" w:hAnsi="Times New Roman" w:cs="楷体" w:hint="eastAsia"/>
          <w:sz w:val="30"/>
          <w:szCs w:val="30"/>
        </w:rPr>
        <w:t>部门决算</w:t>
      </w:r>
      <w:r>
        <w:rPr>
          <w:rFonts w:ascii="Times New Roman" w:eastAsia="楷体" w:hAnsi="Times New Roman" w:cs="楷体"/>
          <w:sz w:val="30"/>
          <w:szCs w:val="30"/>
        </w:rPr>
        <w:t>”“</w:t>
      </w:r>
      <w:r>
        <w:rPr>
          <w:rFonts w:ascii="楷体" w:eastAsia="楷体" w:hAnsi="Times New Roman" w:cs="楷体" w:hint="eastAsia"/>
          <w:sz w:val="30"/>
          <w:szCs w:val="30"/>
        </w:rPr>
        <w:t>机关运行经费</w:t>
      </w:r>
      <w:r>
        <w:rPr>
          <w:rFonts w:ascii="Times New Roman" w:eastAsia="楷体" w:hAnsi="Times New Roman" w:cs="楷体"/>
          <w:sz w:val="30"/>
          <w:szCs w:val="30"/>
        </w:rPr>
        <w:t>”“‘</w:t>
      </w:r>
      <w:r>
        <w:rPr>
          <w:rFonts w:ascii="楷体" w:eastAsia="楷体" w:hAnsi="Times New Roman" w:cs="楷体" w:hint="eastAsia"/>
          <w:sz w:val="30"/>
          <w:szCs w:val="30"/>
        </w:rPr>
        <w:t>三公</w:t>
      </w:r>
      <w:r>
        <w:rPr>
          <w:rFonts w:ascii="Times New Roman" w:eastAsia="楷体" w:hAnsi="Times New Roman" w:cs="楷体"/>
          <w:sz w:val="30"/>
          <w:szCs w:val="30"/>
        </w:rPr>
        <w:t>’</w:t>
      </w:r>
      <w:r>
        <w:rPr>
          <w:rFonts w:ascii="楷体" w:eastAsia="楷体" w:hAnsi="Times New Roman" w:cs="楷体" w:hint="eastAsia"/>
          <w:sz w:val="30"/>
          <w:szCs w:val="30"/>
        </w:rPr>
        <w:t>经费</w:t>
      </w:r>
      <w:r>
        <w:rPr>
          <w:rFonts w:ascii="Times New Roman" w:eastAsia="楷体" w:hAnsi="Times New Roman" w:cs="楷体"/>
          <w:sz w:val="30"/>
          <w:szCs w:val="30"/>
        </w:rPr>
        <w:t>”</w:t>
      </w:r>
      <w:r>
        <w:rPr>
          <w:rFonts w:ascii="楷体" w:eastAsia="楷体" w:hAnsi="Times New Roman" w:cs="楷体" w:hint="eastAsia"/>
          <w:sz w:val="30"/>
          <w:szCs w:val="30"/>
        </w:rPr>
        <w:t>作为专业性名词各单位必须公开。除此之外，各单位可根据需要对说明中其他专业性较强名词进行解释。）</w:t>
      </w:r>
    </w:p>
    <w:sectPr w:rsidR="00CD59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B91" w:rsidRDefault="00A93B91">
      <w:pPr>
        <w:rPr>
          <w:rFonts w:ascii="Times New Roman" w:eastAsia="宋体" w:hAnsi="Times New Roman"/>
        </w:rPr>
      </w:pPr>
      <w:r>
        <w:rPr>
          <w:rFonts w:ascii="Times New Roman" w:eastAsia="宋体" w:hAnsi="Times New Roman"/>
        </w:rPr>
        <w:separator/>
      </w:r>
    </w:p>
  </w:endnote>
  <w:endnote w:type="continuationSeparator" w:id="0">
    <w:p w:rsidR="00A93B91" w:rsidRDefault="00A93B91">
      <w:pPr>
        <w:rPr>
          <w:rFonts w:ascii="Times New Roman" w:eastAsia="宋体" w:hAnsi="Times New Roman"/>
        </w:rPr>
      </w:pPr>
      <w:r>
        <w:rPr>
          <w:rFonts w:ascii="Times New Roman" w:eastAsia="宋体"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等线">
    <w:altName w:val="等线"/>
    <w:panose1 w:val="02010600030101010101"/>
    <w:charset w:val="86"/>
    <w:family w:val="auto"/>
    <w:pitch w:val="variable"/>
    <w:sig w:usb0="A00002BF" w:usb1="38CF7CFA" w:usb2="00000016" w:usb3="00000000" w:csb0="0004000F" w:csb1="00000000"/>
  </w:font>
  <w:font w:name="等线 Light">
    <w:altName w:val="微软雅黑"/>
    <w:panose1 w:val="02010600030101010101"/>
    <w:charset w:val="86"/>
    <w:family w:val="auto"/>
    <w:pitch w:val="variable"/>
    <w:sig w:usb0="A00002BF" w:usb1="38CF7CFA" w:usb2="00000016" w:usb3="00000000" w:csb0="0004000F" w:csb1="00000000"/>
  </w:font>
  <w:font w:name="方正小标宋简体">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B91" w:rsidRDefault="00A93B91">
      <w:pPr>
        <w:rPr>
          <w:rFonts w:ascii="Times New Roman" w:eastAsia="宋体" w:hAnsi="Times New Roman"/>
        </w:rPr>
      </w:pPr>
      <w:r>
        <w:rPr>
          <w:rFonts w:ascii="Times New Roman" w:eastAsia="宋体" w:hAnsi="Times New Roman"/>
        </w:rPr>
        <w:separator/>
      </w:r>
    </w:p>
  </w:footnote>
  <w:footnote w:type="continuationSeparator" w:id="0">
    <w:p w:rsidR="00A93B91" w:rsidRDefault="00A93B91">
      <w:pPr>
        <w:rPr>
          <w:rFonts w:ascii="Times New Roman" w:eastAsia="宋体" w:hAnsi="Times New Roman"/>
        </w:rPr>
      </w:pPr>
      <w:r>
        <w:rPr>
          <w:rFonts w:ascii="Times New Roman" w:eastAsia="宋体" w:hAnsi="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ZlNjI3ZjI4YmVhOGVjMzQwNmNhNTY2NGZmOWE3ZDUifQ=="/>
  </w:docVars>
  <w:rsids>
    <w:rsidRoot w:val="001530C5"/>
    <w:rsid w:val="001530C5"/>
    <w:rsid w:val="001B0750"/>
    <w:rsid w:val="002336C2"/>
    <w:rsid w:val="00291FDC"/>
    <w:rsid w:val="00390F9E"/>
    <w:rsid w:val="00622766"/>
    <w:rsid w:val="00623D78"/>
    <w:rsid w:val="0072478D"/>
    <w:rsid w:val="007D0959"/>
    <w:rsid w:val="00A93B91"/>
    <w:rsid w:val="00AC4135"/>
    <w:rsid w:val="00AF3843"/>
    <w:rsid w:val="00BF088D"/>
    <w:rsid w:val="00C03630"/>
    <w:rsid w:val="00CD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AB38AB-3A6F-4AA4-AB40-E3E4A909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6">
    <w:lsdException w:name="Normal" w:uiPriority="0"/>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0"/>
    <w:lsdException w:name="footer" w:unhideWhenUsed="1" w:qFormat="0"/>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qFormat="0"/>
    <w:lsdException w:name="HTML Bottom of Form"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0"/>
    <w:lsdException w:name="annotation subject" w:semiHidden="1" w:unhideWhenUsed="1"/>
    <w:lsdException w:name="No List" w:semiHidden="1" w:unhideWhenUsed="1" w:qFormat="0"/>
    <w:lsdException w:name="Outline List 1" w:qFormat="0"/>
    <w:lsdException w:name="Outline List 2" w:qFormat="0"/>
    <w:lsdException w:name="Outline List 3" w:qFormat="0"/>
    <w:lsdException w:name="Table Simple 1" w:qFormat="0"/>
    <w:lsdException w:name="Table Simple 2" w:qFormat="0"/>
    <w:lsdException w:name="Table Simple 3" w:qFormat="0"/>
    <w:lsdException w:name="Table Classic 1" w:qFormat="0"/>
    <w:lsdException w:name="Table Classic 2" w:qFormat="0"/>
    <w:lsdException w:name="Table Classic 3" w:qFormat="0"/>
    <w:lsdException w:name="Table Classic 4" w:qFormat="0"/>
    <w:lsdException w:name="Table Colorful 1" w:qFormat="0"/>
    <w:lsdException w:name="Table Colorful 2" w:qFormat="0"/>
    <w:lsdException w:name="Table Colorful 3" w:qFormat="0"/>
    <w:lsdException w:name="Table Columns 1" w:qFormat="0"/>
    <w:lsdException w:name="Table Columns 2" w:qFormat="0"/>
    <w:lsdException w:name="Table Columns 3" w:qFormat="0"/>
    <w:lsdException w:name="Table Columns 4" w:qFormat="0"/>
    <w:lsdException w:name="Table Columns 5" w:qFormat="0"/>
    <w:lsdException w:name="Table Grid 1" w:qFormat="0"/>
    <w:lsdException w:name="Table Grid 2" w:qFormat="0"/>
    <w:lsdException w:name="Table Grid 3" w:qFormat="0"/>
    <w:lsdException w:name="Table Grid 4" w:qFormat="0"/>
    <w:lsdException w:name="Table Grid 5" w:qFormat="0"/>
    <w:lsdException w:name="Table Grid 6" w:qFormat="0"/>
    <w:lsdException w:name="Table Grid 7" w:qFormat="0"/>
    <w:lsdException w:name="Table Grid 8" w:qFormat="0"/>
    <w:lsdException w:name="Table List 1" w:qFormat="0"/>
    <w:lsdException w:name="Table List 2" w:qFormat="0"/>
    <w:lsdException w:name="Table List 3" w:qFormat="0"/>
    <w:lsdException w:name="Table List 4" w:qFormat="0"/>
    <w:lsdException w:name="Table List 5" w:qFormat="0"/>
    <w:lsdException w:name="Table List 6" w:qFormat="0"/>
    <w:lsdException w:name="Table List 7" w:qFormat="0"/>
    <w:lsdException w:name="Table List 8" w:qFormat="0"/>
    <w:lsdException w:name="Table 3D effects 1" w:qFormat="0"/>
    <w:lsdException w:name="Table 3D effects 2" w:qFormat="0"/>
    <w:lsdException w:name="Table 3D effects 3" w:qFormat="0"/>
    <w:lsdException w:name="Table Contemporary" w:qFormat="0"/>
    <w:lsdException w:name="Table Elegant" w:qFormat="0"/>
    <w:lsdException w:name="Table Professional" w:qFormat="0"/>
    <w:lsdException w:name="Table Subtle 1" w:qFormat="0"/>
    <w:lsdException w:name="Table Subtle 2" w:qFormat="0"/>
    <w:lsdException w:name="Table Web 1" w:qFormat="0"/>
    <w:lsdException w:name="Table Web 2" w:qFormat="0"/>
    <w:lsdException w:name="Table Web 3" w:qFormat="0"/>
    <w:lsdException w:name="Balloon Text" w:semiHidden="1" w:unhideWhenUsed="1"/>
    <w:lsdException w:name="Table Grid" w:uiPriority="39"/>
    <w:lsdException w:name="Table Theme" w:qFormat="0"/>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qFormat/>
    <w:pPr>
      <w:widowControl w:val="0"/>
      <w:autoSpaceDE w:val="0"/>
      <w:autoSpaceDN w:val="0"/>
      <w:adjustRightInd w:val="0"/>
    </w:pPr>
    <w:rPr>
      <w:rFonts w:ascii="黑体" w:eastAsia="黑体" w:hAnsi="等线"/>
      <w:kern w:val="0"/>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unhideWhenUsed/>
    <w:locked/>
    <w:rPr>
      <w:rFonts w:ascii="黑体" w:eastAsia="黑体" w:cs="Times New Roman"/>
      <w:b/>
      <w:kern w:val="44"/>
      <w:sz w:val="44"/>
      <w:szCs w:val="44"/>
    </w:rPr>
  </w:style>
  <w:style w:type="character" w:customStyle="1" w:styleId="20">
    <w:name w:val="标题 2 字符"/>
    <w:basedOn w:val="a0"/>
    <w:link w:val="2"/>
    <w:uiPriority w:val="9"/>
    <w:unhideWhenUsed/>
    <w:locked/>
    <w:rPr>
      <w:rFonts w:ascii="等线 Light" w:eastAsia="等线 Light" w:hAnsi="等线 Light" w:cs="Times New Roman"/>
      <w:b/>
      <w:sz w:val="32"/>
      <w:szCs w:val="32"/>
    </w:rPr>
  </w:style>
  <w:style w:type="character" w:customStyle="1" w:styleId="a3">
    <w:name w:val="页眉 字符"/>
    <w:basedOn w:val="a0"/>
    <w:link w:val="a4"/>
    <w:uiPriority w:val="99"/>
    <w:unhideWhenUsed/>
    <w:locked/>
    <w:rPr>
      <w:rFonts w:ascii="黑体" w:eastAsia="黑体" w:cs="Times New Roman"/>
      <w:sz w:val="18"/>
      <w:szCs w:val="18"/>
    </w:rPr>
  </w:style>
  <w:style w:type="character" w:customStyle="1" w:styleId="a5">
    <w:name w:val="页脚 字符"/>
    <w:basedOn w:val="a0"/>
    <w:link w:val="a6"/>
    <w:uiPriority w:val="99"/>
    <w:unhideWhenUsed/>
    <w:locked/>
    <w:rPr>
      <w:rFonts w:ascii="黑体" w:eastAsia="黑体" w:cs="Times New Roman"/>
      <w:sz w:val="18"/>
      <w:szCs w:val="18"/>
    </w:rPr>
  </w:style>
  <w:style w:type="paragraph" w:styleId="a6">
    <w:name w:val="footer"/>
    <w:basedOn w:val="a"/>
    <w:link w:val="a5"/>
    <w:uiPriority w:val="99"/>
    <w:unhideWhenUsed/>
    <w:pPr>
      <w:tabs>
        <w:tab w:val="center" w:pos="4153"/>
        <w:tab w:val="right" w:pos="8306"/>
      </w:tabs>
      <w:snapToGrid w:val="0"/>
    </w:pPr>
    <w:rPr>
      <w:sz w:val="18"/>
      <w:szCs w:val="18"/>
    </w:rPr>
  </w:style>
  <w:style w:type="character" w:customStyle="1" w:styleId="11">
    <w:name w:val="页脚 字符1"/>
    <w:basedOn w:val="a0"/>
    <w:uiPriority w:val="99"/>
    <w:semiHidden/>
    <w:rPr>
      <w:rFonts w:ascii="黑体" w:eastAsia="黑体" w:hAnsi="等线"/>
      <w:kern w:val="0"/>
      <w:sz w:val="18"/>
      <w:szCs w:val="18"/>
    </w:rPr>
  </w:style>
  <w:style w:type="character" w:customStyle="1" w:styleId="14">
    <w:name w:val="页脚 字符14"/>
    <w:basedOn w:val="a0"/>
    <w:uiPriority w:val="99"/>
    <w:semiHidden/>
    <w:rPr>
      <w:rFonts w:ascii="黑体" w:eastAsia="黑体" w:hAnsi="等线" w:cs="Times New Roman"/>
      <w:kern w:val="0"/>
      <w:sz w:val="18"/>
      <w:szCs w:val="18"/>
    </w:rPr>
  </w:style>
  <w:style w:type="character" w:customStyle="1" w:styleId="13">
    <w:name w:val="页脚 字符13"/>
    <w:basedOn w:val="a0"/>
    <w:uiPriority w:val="99"/>
    <w:semiHidden/>
    <w:rPr>
      <w:rFonts w:ascii="黑体" w:eastAsia="黑体" w:hAnsi="等线" w:cs="Times New Roman"/>
      <w:kern w:val="0"/>
      <w:sz w:val="18"/>
      <w:szCs w:val="18"/>
    </w:rPr>
  </w:style>
  <w:style w:type="character" w:customStyle="1" w:styleId="12">
    <w:name w:val="页脚 字符12"/>
    <w:basedOn w:val="a0"/>
    <w:uiPriority w:val="99"/>
    <w:semiHidden/>
    <w:rPr>
      <w:rFonts w:ascii="黑体" w:eastAsia="黑体" w:hAnsi="等线" w:cs="Times New Roman"/>
      <w:kern w:val="0"/>
      <w:sz w:val="18"/>
      <w:szCs w:val="18"/>
    </w:rPr>
  </w:style>
  <w:style w:type="character" w:customStyle="1" w:styleId="110">
    <w:name w:val="页脚 字符11"/>
    <w:basedOn w:val="a0"/>
    <w:uiPriority w:val="99"/>
    <w:semiHidden/>
    <w:rPr>
      <w:rFonts w:ascii="黑体" w:eastAsia="黑体" w:hAnsi="等线" w:cs="Times New Roman"/>
      <w:kern w:val="0"/>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5">
    <w:name w:val="页眉 字符1"/>
    <w:basedOn w:val="a0"/>
    <w:uiPriority w:val="99"/>
    <w:semiHidden/>
    <w:rPr>
      <w:rFonts w:ascii="黑体" w:eastAsia="黑体" w:hAnsi="等线"/>
      <w:kern w:val="0"/>
      <w:sz w:val="18"/>
      <w:szCs w:val="18"/>
    </w:rPr>
  </w:style>
  <w:style w:type="character" w:customStyle="1" w:styleId="140">
    <w:name w:val="页眉 字符14"/>
    <w:basedOn w:val="a0"/>
    <w:uiPriority w:val="99"/>
    <w:semiHidden/>
    <w:rPr>
      <w:rFonts w:ascii="黑体" w:eastAsia="黑体" w:hAnsi="等线" w:cs="Times New Roman"/>
      <w:kern w:val="0"/>
      <w:sz w:val="18"/>
      <w:szCs w:val="18"/>
    </w:rPr>
  </w:style>
  <w:style w:type="character" w:customStyle="1" w:styleId="130">
    <w:name w:val="页眉 字符13"/>
    <w:basedOn w:val="a0"/>
    <w:uiPriority w:val="99"/>
    <w:semiHidden/>
    <w:rPr>
      <w:rFonts w:ascii="黑体" w:eastAsia="黑体" w:hAnsi="等线" w:cs="Times New Roman"/>
      <w:kern w:val="0"/>
      <w:sz w:val="18"/>
      <w:szCs w:val="18"/>
    </w:rPr>
  </w:style>
  <w:style w:type="character" w:customStyle="1" w:styleId="120">
    <w:name w:val="页眉 字符12"/>
    <w:basedOn w:val="a0"/>
    <w:uiPriority w:val="99"/>
    <w:semiHidden/>
    <w:rPr>
      <w:rFonts w:ascii="黑体" w:eastAsia="黑体" w:hAnsi="等线" w:cs="Times New Roman"/>
      <w:kern w:val="0"/>
      <w:sz w:val="18"/>
      <w:szCs w:val="18"/>
    </w:rPr>
  </w:style>
  <w:style w:type="character" w:customStyle="1" w:styleId="111">
    <w:name w:val="页眉 字符11"/>
    <w:basedOn w:val="a0"/>
    <w:uiPriority w:val="99"/>
    <w:semiHidden/>
    <w:rPr>
      <w:rFonts w:ascii="黑体" w:eastAsia="黑体" w:hAnsi="等线" w:cs="Times New Roman"/>
      <w:kern w:val="0"/>
      <w:sz w:val="18"/>
      <w:szCs w:val="18"/>
    </w:rPr>
  </w:style>
  <w:style w:type="paragraph" w:styleId="a7">
    <w:name w:val="Balloon Text"/>
    <w:basedOn w:val="a"/>
    <w:link w:val="a8"/>
    <w:uiPriority w:val="99"/>
    <w:semiHidden/>
    <w:unhideWhenUsed/>
    <w:qFormat/>
    <w:rsid w:val="00623D78"/>
    <w:rPr>
      <w:sz w:val="18"/>
      <w:szCs w:val="18"/>
    </w:rPr>
  </w:style>
  <w:style w:type="character" w:customStyle="1" w:styleId="a8">
    <w:name w:val="批注框文本 字符"/>
    <w:basedOn w:val="a0"/>
    <w:link w:val="a7"/>
    <w:uiPriority w:val="99"/>
    <w:semiHidden/>
    <w:locked/>
    <w:rsid w:val="00623D78"/>
    <w:rPr>
      <w:rFonts w:ascii="黑体" w:eastAsia="黑体" w:hAnsi="等线"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增洋 宋</cp:lastModifiedBy>
  <cp:revision>2</cp:revision>
  <cp:lastPrinted>2023-09-27T06:14:00Z</cp:lastPrinted>
  <dcterms:created xsi:type="dcterms:W3CDTF">2023-10-07T05:49:00Z</dcterms:created>
  <dcterms:modified xsi:type="dcterms:W3CDTF">2023-10-07T05:49:00Z</dcterms:modified>
</cp:coreProperties>
</file>