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</w:rPr>
        <w:t>经开区第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三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批高企服务券备案申请名单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947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146"/>
        <w:gridCol w:w="4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20" w:type="dxa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146" w:type="dxa"/>
            <w:vAlign w:val="top"/>
          </w:tcPr>
          <w:p>
            <w:pPr>
              <w:jc w:val="center"/>
              <w:rPr>
                <w:rFonts w:hint="default" w:ascii="方正小标宋简体" w:eastAsia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504" w:type="dxa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服务机构名称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安赢堡（天津）科技发展有限公司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天津佐藤环保机械有限公司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阳光泵业（天津）有限公司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天津市金和科技有限公司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天津山天海蓄知识产权代理有限公司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京中（天津）纳米科技有限公司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天津山天海蓄知识产权代理有限公司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天津华阳建设工程有限公司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天津沁优集团有限公司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天津巴斯威新技术有限责任公司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天津金科生产力促进有限公司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天津瑞田环保科技有限公司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天津金科生产力促进有限公司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天津城市一卡通有限公司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天津津彤星宇科技发展有限公司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天津金科生产力促进有限公司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欧亚（天津）环境科技有限公司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天津中科联企信息咨询有限公司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天津楷特药业有限公司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中创企航（天津）企业管理咨询有限公司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大有（天津）机械设备有限公司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博采生产力促进（天津）有限公司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天津市滨海新区拓翔航天科技有限公司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天津市港丰建筑安装工程有限公司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金诺金诚（天津）企业管理有限公司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中海油（天津）油田化工有限公司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辰星惠企（天津）科技有限公司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天津意赛满机电科技有限公司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天津燃洁斯工业设备有限公司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天津银河生产力促进有限公司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万韦尔石油装备（天津）有限公司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天津天保晟圆科技有限公司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天津丰江科技有限公司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中天生产力促进（天津）有限公司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中科智为科技（天津）有限公司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天津永瑞商务信息咨询有限公司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天津龙电科技发展有限公司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天津经纬生产力促进有限公司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天津合辉科技发展有限公司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金源和晟（天津）知识产权代理有限公司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天津开发区晟泰科技开发有限公司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金源和晟（天津）知识产权代理有限公司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天津中天德昊电缆有限公司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天津经纬生产力促进有限公司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天津腾瑞建筑安装有限公司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天津经纬生产力促进有限公司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天津铭鑫汽车技术有限公司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盈佳（天津）生产力促进有限公司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辰光（天津）制药有限公司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慧颐君迪（天津）科技发展有限公司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邦盛信息技术（天津）有限公司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天津沁优集团有限公司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康之桥环境科技（天津）有限公司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天津圣州科技服务有限公司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明德倍适（天津）科技有限公司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天津益倍元天然产物技术有限公司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天津山天海蓄知识产权代理有限公司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天津强泰科技有限公司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天津山天海蓄知识产权代理有限公司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天津朗波微电子有限公司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天津山天海蓄知识产权代理有限公司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盛世数字科技（天津）有限公司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天津市软件和信息技术服务业商会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天津津农美歌科技有限公司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天阳光业（天津）新能源科技有限公司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天津市多智信息科技有限公司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天津市博晟生产力促进股份有限公司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天津众通科技发展有限公司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天津视时生物科技有限公司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天津市石大同方新能源技术有限公司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环世科技（天津）有限公司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天津科瑞投资咨询有限公司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天津赫中科技有限公司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天津科瑞投资咨询有限公司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天津天德瑞科技有限公司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天津辉跃智能科技有限公司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锦利汇（天津）企业管理咨询有限公司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天津数创未来科技有限公司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瀚辰海洋科技（天津）有限公司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天津应天成科技有限公司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霁云（天津）信息技术有限公司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天津德沃尔智能科技有限公司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天津卡雷尔机器人技术有限公司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天津特泰科技发展有限公司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天津沁优集团有限公司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天津微纳制造技术有限公司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天津中科明德文化发展有限公司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博采生产力促进（天津）有限公司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天津海关工业产品安全技术中心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贝斯博科能源科技（天津）有限公司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天津宏镁科技有限公司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天津科瑞投资咨询有限公司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岭跃（天津）信息科技有限公司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天津科瑞投资咨询有限公司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天津盛世恒丰科技有限公司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天津永诚检验检测有限公司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天津企承信泰知识产权代理有限公司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天津巨农科技有限公司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天津企兴智财知识产权代理有限公司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天津承沅环保科技有限公司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天津众星天长科技有限公司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天津科维知识产权代理有限公司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4146" w:type="dxa"/>
            <w:vAlign w:val="bottom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北京东方华智石油工程有限公司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昊盈（天津）科技有限公司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bottom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4146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天津盛奇弘达规划设计有限公司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领秀基业（天津）科技有限公司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注：按申请备案时间排序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YjRhZTAwZTAxYzUwMWYyZDJkZGIyMGEwNTljNTMifQ=="/>
  </w:docVars>
  <w:rsids>
    <w:rsidRoot w:val="00C03F67"/>
    <w:rsid w:val="00097505"/>
    <w:rsid w:val="000E7A88"/>
    <w:rsid w:val="00211099"/>
    <w:rsid w:val="00396C4E"/>
    <w:rsid w:val="004039FD"/>
    <w:rsid w:val="00481AFC"/>
    <w:rsid w:val="00562391"/>
    <w:rsid w:val="00720D5E"/>
    <w:rsid w:val="007C5E2D"/>
    <w:rsid w:val="00826B7B"/>
    <w:rsid w:val="00895580"/>
    <w:rsid w:val="00966438"/>
    <w:rsid w:val="009821E7"/>
    <w:rsid w:val="00A31A4C"/>
    <w:rsid w:val="00A32701"/>
    <w:rsid w:val="00A838E5"/>
    <w:rsid w:val="00AB313C"/>
    <w:rsid w:val="00AF266F"/>
    <w:rsid w:val="00BB4EAC"/>
    <w:rsid w:val="00C03F67"/>
    <w:rsid w:val="00E9126D"/>
    <w:rsid w:val="59297E2C"/>
    <w:rsid w:val="7266503F"/>
    <w:rsid w:val="74093C50"/>
    <w:rsid w:val="79573F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313</Words>
  <Characters>1785</Characters>
  <Lines>14</Lines>
  <Paragraphs>4</Paragraphs>
  <TotalTime>4</TotalTime>
  <ScaleCrop>false</ScaleCrop>
  <LinksUpToDate>false</LinksUpToDate>
  <CharactersWithSpaces>2094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2021-04-30T01:48:00Z</dcterms:created>
  <dc:creator>春杨</dc:creator>
  <cp:lastModifiedBy>刘新海</cp:lastModifiedBy>
  <cp:lastPrinted>2022-05-06T02:44:00Z</cp:lastPrinted>
  <dcterms:modified xsi:type="dcterms:W3CDTF">2023-10-24T07:30:45Z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5894D1EA406B4B3E8B2AE653BDD7C808_12</vt:lpwstr>
  </property>
</Properties>
</file>