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纪委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年一般公共预算“三公”经费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支出预算情况说明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年一般公共预算“三公”经费安排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0.5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年执行相比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减少0.5万元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响应政府过“紧日子”号召，压减“三公”经费支出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年因公出国（境）费预算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年执行相比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无因公出国（境）活动 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年公务用车购置及运行费预算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0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万元，其中公务用车运行费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年执行相比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本单位无公务用车  </w:t>
      </w:r>
      <w:r>
        <w:rPr>
          <w:rFonts w:hint="eastAsia" w:ascii="仿宋_GB2312" w:hAnsi="仿宋_GB2312" w:eastAsia="仿宋_GB2312" w:cs="仿宋_GB2312"/>
          <w:sz w:val="30"/>
          <w:szCs w:val="30"/>
        </w:rPr>
        <w:t>；公务用车购置费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0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年执行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本单位无公务用车  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三、202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年公务接待费预算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0.5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年执行相比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减少0.5万元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响应政府过“紧日子”号召，压减“三公”经费支出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S Serif">
    <w:altName w:val="汉仪叶叶相思体简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2009E"/>
    <w:rsid w:val="004A0B09"/>
    <w:rsid w:val="00503DB9"/>
    <w:rsid w:val="00596B08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28162EDD"/>
    <w:rsid w:val="313A27A2"/>
    <w:rsid w:val="371214C2"/>
    <w:rsid w:val="3DEF64D6"/>
    <w:rsid w:val="427228BF"/>
    <w:rsid w:val="5BED5A76"/>
    <w:rsid w:val="75FA34A0"/>
    <w:rsid w:val="7BFFE501"/>
    <w:rsid w:val="7DEFC2E7"/>
    <w:rsid w:val="AFFB612F"/>
    <w:rsid w:val="B8B7A59C"/>
    <w:rsid w:val="BFEF8915"/>
    <w:rsid w:val="FE7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2020-02-05T04:46:00Z</dcterms:created>
  <dc:creator>张萌</dc:creator>
  <cp:lastModifiedBy>陈维维</cp:lastModifiedBy>
  <cp:lastPrinted>2023-04-11T15:45:41Z</cp:lastPrinted>
  <dcterms:modified xsi:type="dcterms:W3CDTF">2023-04-11T15:45:43Z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11B4C22C636D49CBACB44A72FA400DE1</vt:lpwstr>
  </property>
</Properties>
</file>