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640"/>
        <w:jc w:val="center"/>
        <w:rPr>
          <w:rFonts w:ascii="方正小标宋简体" w:hAnsi="黑体" w:eastAsia="方正小标宋简体" w:cs="Times New Roman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  <w:lang w:val="en-US" w:eastAsia="zh-CN"/>
        </w:rPr>
        <w:t>开发区协会专项</w:t>
      </w: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</w:rPr>
        <w:t>自评报告</w:t>
      </w:r>
    </w:p>
    <w:p>
      <w:pPr>
        <w:spacing w:line="540" w:lineRule="exact"/>
        <w:ind w:firstLine="641"/>
        <w:rPr>
          <w:rFonts w:ascii="仿宋_GB2312" w:eastAsia="仿宋_GB2312" w:cs="Times New Roman"/>
          <w:sz w:val="32"/>
          <w:szCs w:val="32"/>
        </w:rPr>
      </w:pPr>
    </w:p>
    <w:p>
      <w:pPr>
        <w:pStyle w:val="4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一、项目概况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该专项8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保障开发区协会会费。</w:t>
      </w:r>
    </w:p>
    <w:p>
      <w:pPr>
        <w:pStyle w:val="4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二、项目决策及资金使用管理情况</w:t>
      </w:r>
    </w:p>
    <w:p>
      <w:pPr>
        <w:widowControl/>
        <w:tabs>
          <w:tab w:val="left" w:pos="312"/>
        </w:tabs>
        <w:ind w:firstLine="640" w:firstLineChars="200"/>
        <w:jc w:val="left"/>
        <w:textAlignment w:val="top"/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 项目决策情况：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32"/>
          <w:lang w:eastAsia="zh-CN"/>
        </w:rPr>
        <w:t>关于《关于经开区与中国开发区协会合作情况的报告》（津开办报[2022]5号)，管委会批复“同意。”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项目资金安排落实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照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关于批复各单位2022年预算的通知》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津开财〔2022〕18号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相关内容，批复预算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万元，全部为财政拨款。</w:t>
      </w:r>
    </w:p>
    <w:p>
      <w:pPr>
        <w:spacing w:line="54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3.项目资金实际使用情况：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该专项资金使用均控制在预算内，结合财政局实际拨付到位金额情况，截至202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年底全年实际支出为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元，全部为财政拨款。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本年度严格按照党委办财务管理规定、财务运行实施细则及预算绩效相关办法对各项工作进行落实。</w:t>
      </w:r>
    </w:p>
    <w:p>
      <w:pPr>
        <w:pStyle w:val="4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三、项目组织实施情况</w:t>
      </w:r>
    </w:p>
    <w:p>
      <w:pPr>
        <w:pStyle w:val="4"/>
        <w:ind w:firstLine="627" w:firstLineChars="196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按照管委会要求，对开发区协会会费进行支付。</w:t>
      </w:r>
      <w:bookmarkStart w:id="0" w:name="_GoBack"/>
      <w:bookmarkEnd w:id="0"/>
    </w:p>
    <w:p>
      <w:pPr>
        <w:pStyle w:val="4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四、项目绩效情况</w:t>
      </w:r>
    </w:p>
    <w:p>
      <w:pPr>
        <w:spacing w:line="54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已完成。</w:t>
      </w:r>
    </w:p>
    <w:p>
      <w:pPr>
        <w:spacing w:line="5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531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wZjE5NzRjZmJiNjg0YzVjZTIxOTc0MDdlMjIwYTgifQ=="/>
  </w:docVars>
  <w:rsids>
    <w:rsidRoot w:val="00000000"/>
    <w:rsid w:val="08931745"/>
    <w:rsid w:val="2BBE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二级"/>
    <w:basedOn w:val="1"/>
    <w:qFormat/>
    <w:uiPriority w:val="99"/>
    <w:pPr>
      <w:ind w:firstLine="0" w:firstLineChars="0"/>
      <w:outlineLvl w:val="2"/>
    </w:pPr>
    <w:rPr>
      <w:rFonts w:ascii="宋体" w:cs="宋体"/>
      <w:b/>
      <w:bCs/>
      <w:sz w:val="28"/>
      <w:szCs w:val="28"/>
      <w:lang w:eastAsia="en-US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2023-09-01T06:23:47Z</dcterms:created>
  <dc:creator>Chu</dc:creator>
  <cp:lastModifiedBy>樱桃桃</cp:lastModifiedBy>
  <dcterms:modified xsi:type="dcterms:W3CDTF">2023-09-01T06:25:07Z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CE0BD4C788BE46BD85D98B423F8087C0_12</vt:lpwstr>
  </property>
</Properties>
</file>