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F4387">
      <w:pPr>
        <w:autoSpaceDE w:val="0"/>
        <w:autoSpaceDN w:val="0"/>
        <w:adjustRightInd w:val="0"/>
        <w:jc w:val="center"/>
        <w:rPr>
          <w:rFonts w:ascii="Times New Roman" w:hAnsi="Times New Roman" w:eastAsia="方正小标宋简体" w:cs="方正小标宋简体"/>
          <w:kern w:val="0"/>
          <w:sz w:val="48"/>
          <w:szCs w:val="48"/>
          <w:lang w:val="zh-CN"/>
        </w:rPr>
      </w:pPr>
    </w:p>
    <w:p w14:paraId="53DE75AE">
      <w:pPr>
        <w:autoSpaceDE w:val="0"/>
        <w:autoSpaceDN w:val="0"/>
        <w:adjustRightInd w:val="0"/>
        <w:jc w:val="center"/>
        <w:rPr>
          <w:rFonts w:ascii="Times New Roman" w:hAnsi="Times New Roman" w:eastAsia="方正小标宋简体" w:cs="方正小标宋简体"/>
          <w:kern w:val="0"/>
          <w:sz w:val="48"/>
          <w:szCs w:val="48"/>
          <w:lang w:val="zh-CN"/>
        </w:rPr>
      </w:pPr>
    </w:p>
    <w:p w14:paraId="268E9773">
      <w:pPr>
        <w:autoSpaceDE w:val="0"/>
        <w:autoSpaceDN w:val="0"/>
        <w:adjustRightInd w:val="0"/>
        <w:jc w:val="center"/>
        <w:rPr>
          <w:rFonts w:ascii="Times New Roman" w:hAnsi="Times New Roman" w:eastAsia="方正小标宋简体" w:cs="方正小标宋简体"/>
          <w:kern w:val="0"/>
          <w:sz w:val="48"/>
          <w:szCs w:val="48"/>
          <w:lang w:val="zh-CN"/>
        </w:rPr>
      </w:pPr>
    </w:p>
    <w:p w14:paraId="43209719">
      <w:pPr>
        <w:autoSpaceDE w:val="0"/>
        <w:autoSpaceDN w:val="0"/>
        <w:adjustRightInd w:val="0"/>
        <w:jc w:val="center"/>
        <w:rPr>
          <w:rFonts w:ascii="Times New Roman" w:hAnsi="Times New Roman" w:eastAsia="方正小标宋简体" w:cs="方正小标宋简体"/>
          <w:kern w:val="0"/>
          <w:sz w:val="48"/>
          <w:szCs w:val="48"/>
          <w:lang w:val="zh-CN"/>
        </w:rPr>
      </w:pPr>
    </w:p>
    <w:p w14:paraId="679D9D69">
      <w:pPr>
        <w:autoSpaceDE w:val="0"/>
        <w:autoSpaceDN w:val="0"/>
        <w:adjustRightInd w:val="0"/>
        <w:jc w:val="center"/>
        <w:rPr>
          <w:rFonts w:ascii="Times New Roman" w:hAnsi="Times New Roman" w:eastAsia="方正小标宋简体" w:cs="方正小标宋简体"/>
          <w:kern w:val="0"/>
          <w:sz w:val="48"/>
          <w:szCs w:val="48"/>
          <w:lang w:val="zh-CN"/>
        </w:rPr>
      </w:pPr>
    </w:p>
    <w:p w14:paraId="478F713F">
      <w:pPr>
        <w:autoSpaceDE w:val="0"/>
        <w:autoSpaceDN w:val="0"/>
        <w:adjustRightInd w:val="0"/>
        <w:jc w:val="center"/>
        <w:rPr>
          <w:rFonts w:ascii="Times New Roman" w:hAnsi="Times New Roman" w:eastAsia="方正小标宋简体" w:cs="方正小标宋简体"/>
          <w:kern w:val="0"/>
          <w:sz w:val="48"/>
          <w:szCs w:val="48"/>
          <w:lang w:val="zh-CN"/>
        </w:rPr>
      </w:pPr>
    </w:p>
    <w:p w14:paraId="085AC169">
      <w:pPr>
        <w:autoSpaceDE w:val="0"/>
        <w:autoSpaceDN w:val="0"/>
        <w:adjustRightInd w:val="0"/>
        <w:jc w:val="center"/>
        <w:rPr>
          <w:rFonts w:ascii="Times New Roman" w:hAnsi="Times New Roman" w:eastAsia="方正小标宋简体" w:cs="方正小标宋简体"/>
          <w:kern w:val="0"/>
          <w:sz w:val="48"/>
          <w:szCs w:val="48"/>
          <w:lang w:val="zh-CN"/>
        </w:rPr>
      </w:pPr>
    </w:p>
    <w:p w14:paraId="0C84E483">
      <w:pPr>
        <w:autoSpaceDE w:val="0"/>
        <w:autoSpaceDN w:val="0"/>
        <w:adjustRightInd w:val="0"/>
        <w:jc w:val="center"/>
        <w:rPr>
          <w:rFonts w:ascii="Times New Roman" w:hAnsi="Times New Roman" w:eastAsia="方正小标宋简体" w:cs="方正小标宋简体"/>
          <w:kern w:val="0"/>
          <w:sz w:val="48"/>
          <w:szCs w:val="48"/>
          <w:lang w:val="zh-CN"/>
        </w:rPr>
      </w:pPr>
    </w:p>
    <w:p w14:paraId="1ABA8BAE">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中国共产党天津经济技术开发区纪律检查委员会2023年度部门决算</w:t>
      </w:r>
    </w:p>
    <w:p w14:paraId="4B8D5DCF">
      <w:pPr>
        <w:autoSpaceDE w:val="0"/>
        <w:autoSpaceDN w:val="0"/>
        <w:adjustRightInd w:val="0"/>
        <w:spacing w:line="580" w:lineRule="exact"/>
        <w:jc w:val="center"/>
        <w:rPr>
          <w:rFonts w:ascii="Times New Roman" w:hAnsi="Times New Roman" w:eastAsia="黑体" w:cs="黑体"/>
          <w:sz w:val="30"/>
          <w:szCs w:val="30"/>
        </w:rPr>
      </w:pPr>
    </w:p>
    <w:p w14:paraId="16A6DDBC">
      <w:pPr>
        <w:autoSpaceDE w:val="0"/>
        <w:autoSpaceDN w:val="0"/>
        <w:adjustRightInd w:val="0"/>
        <w:spacing w:line="580" w:lineRule="exact"/>
        <w:jc w:val="center"/>
        <w:rPr>
          <w:rFonts w:ascii="Times New Roman" w:hAnsi="Times New Roman" w:eastAsia="黑体" w:cs="黑体"/>
          <w:sz w:val="30"/>
          <w:szCs w:val="30"/>
        </w:rPr>
      </w:pPr>
    </w:p>
    <w:p w14:paraId="43E9D4F8">
      <w:pPr>
        <w:autoSpaceDE w:val="0"/>
        <w:autoSpaceDN w:val="0"/>
        <w:adjustRightInd w:val="0"/>
        <w:spacing w:line="580" w:lineRule="exact"/>
        <w:jc w:val="center"/>
        <w:rPr>
          <w:rFonts w:ascii="Times New Roman" w:hAnsi="Times New Roman" w:eastAsia="黑体" w:cs="黑体"/>
          <w:sz w:val="30"/>
          <w:szCs w:val="30"/>
        </w:rPr>
      </w:pPr>
    </w:p>
    <w:p w14:paraId="0481C379">
      <w:pPr>
        <w:autoSpaceDE w:val="0"/>
        <w:autoSpaceDN w:val="0"/>
        <w:adjustRightInd w:val="0"/>
        <w:spacing w:line="580" w:lineRule="exact"/>
        <w:jc w:val="center"/>
        <w:rPr>
          <w:rFonts w:ascii="Times New Roman" w:hAnsi="Times New Roman" w:eastAsia="黑体" w:cs="黑体"/>
          <w:sz w:val="30"/>
          <w:szCs w:val="30"/>
        </w:rPr>
      </w:pPr>
    </w:p>
    <w:p w14:paraId="1B024F83">
      <w:pPr>
        <w:autoSpaceDE w:val="0"/>
        <w:autoSpaceDN w:val="0"/>
        <w:adjustRightInd w:val="0"/>
        <w:spacing w:line="580" w:lineRule="exact"/>
        <w:jc w:val="center"/>
        <w:rPr>
          <w:rFonts w:ascii="Times New Roman" w:hAnsi="Times New Roman" w:eastAsia="黑体" w:cs="黑体"/>
          <w:sz w:val="30"/>
          <w:szCs w:val="30"/>
        </w:rPr>
      </w:pPr>
    </w:p>
    <w:p w14:paraId="47FC25C0">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6FAB63C">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045F7553">
      <w:pPr>
        <w:autoSpaceDE w:val="0"/>
        <w:autoSpaceDN w:val="0"/>
        <w:adjustRightInd w:val="0"/>
        <w:spacing w:line="600" w:lineRule="exact"/>
        <w:jc w:val="left"/>
        <w:rPr>
          <w:rFonts w:ascii="Times New Roman" w:hAnsi="Times New Roman" w:eastAsia="黑体" w:cs="黑体"/>
          <w:kern w:val="0"/>
          <w:sz w:val="30"/>
          <w:szCs w:val="30"/>
        </w:rPr>
      </w:pPr>
    </w:p>
    <w:p w14:paraId="1090EBB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106AA6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54F6C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E13223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289C82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28E50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3C9F54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B1405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497413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4AE861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096A942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3E0725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2B1A60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57C63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E2198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5F8A9B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6387459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620420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4848CA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2B2BB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00B467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0731F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3569E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C9C7E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8285C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65B648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F8AAF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1093AB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1E8E3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4F1242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B2747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5F5E1A4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29155776">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CDA058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55113A6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7F0C3DC5">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负责经开区纪检监察工作，贯彻落实中央、市委、滨海新区区委和经开区党委关于纪检监察工作的决定，检查党的路线方针政策和决议及上级党委决策部署的执行情况，以及对公职人员依法履职、秉公用权、廉洁从政从业等情况，协助经开区党委推进全面从严治党、加强党风廉政建设和组织协调反腐败工作；</w:t>
      </w:r>
    </w:p>
    <w:p w14:paraId="219EF382">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依照国家法律法规等规定履行监督执纪问责职责、开展调查处置。负责经常对党员、公职人员进行遵守纪律的学习教育，作出关于维护党纪国法的决定;对经开区党委下属部门，经开区党委批准设立的党组织，经开区党委管理的党员领导干部、公职人员履行职责、行使权力进行监督，受理群众检举控告，进行调查处置工作;检查和处理上述党的组织、党员和公职人员违反国家法律法规等比较重要或者复杂的案件，决定或者取消对这些案件中的党员、公职人员的处分;进行问责或者提出责任追究的建议;受理党员、公职人员的控告和申诉;保障党员、公职人员的权利；</w:t>
      </w:r>
    </w:p>
    <w:p w14:paraId="6DBEF355">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负责组织协调经开区内党风廉政建设和反腐败工作；综合分析经开区全面从严治党、党风廉政建设和反腐败工作情况，对纪检监察工作重点问题进行调查研究;制定或者修改经开区纪检监察制度，参与起草制定相关规范性文件；</w:t>
      </w:r>
    </w:p>
    <w:p w14:paraId="0C8CE0D0">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4.配合上级组织协调经开区反腐败国际追逃追赃、防逃工作，督促有关单位做好相关工作；</w:t>
      </w:r>
    </w:p>
    <w:p w14:paraId="0B3E77CF">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5.根据相关规定，负责经开区纪检监察系统领导班子和干部队伍建设，负责对经开区基层纪检组织的日常工作联系和组织保障；</w:t>
      </w:r>
    </w:p>
    <w:p w14:paraId="09D0A5E7">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6.负责本领域全面从严治党工作、安全生产管理工作；</w:t>
      </w:r>
    </w:p>
    <w:p w14:paraId="03F34183">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7.承办上级纪委监委、经开区党委交办的其他事项。</w:t>
      </w:r>
    </w:p>
    <w:p w14:paraId="76A61220">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巡察工作办公室主要职责：</w:t>
      </w:r>
    </w:p>
    <w:p w14:paraId="500AE1CD">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1.向党委巡察工作领导小组报告工作情况，传达贯彻巡察工作领导小组的决策和部署；</w:t>
      </w:r>
    </w:p>
    <w:p w14:paraId="743A9B75">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2.统筹协调、指导督导、服务保障巡察组开展工作；</w:t>
      </w:r>
    </w:p>
    <w:p w14:paraId="7478C06C">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3.承担巡察工作政策研究、制度体系建设等工作；</w:t>
      </w:r>
    </w:p>
    <w:p w14:paraId="253407DD">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4.对经开区党委和党委巡察工作领导小组决定事项进行督办；</w:t>
      </w:r>
    </w:p>
    <w:p w14:paraId="251C8B8C">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5.配合经开区有关部门对巡察工作人员进行考核、培训、监督和管理；</w:t>
      </w:r>
    </w:p>
    <w:p w14:paraId="68806C5E">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6.向上级有关部门报送工作规划、工作总结和工作信息等；</w:t>
      </w:r>
    </w:p>
    <w:p w14:paraId="68BAB662">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7.承办经开区党委、党委巡察工作领导小组交办的其他事项；</w:t>
      </w:r>
    </w:p>
    <w:p w14:paraId="1FA541D4">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8.负责本领域全面从严治党工作、安全生产管理工作。</w:t>
      </w:r>
    </w:p>
    <w:p w14:paraId="13356861">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巡察组主要职责：</w:t>
      </w:r>
    </w:p>
    <w:p w14:paraId="1B92523A">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按照经开区党委要求，对被巡察单位领导班子及其成员执行党章和其他党内法规，遵守党的纪律，落实全面从严治党主体责任和监督责任等情况进行监督；负责研究梳理被巡察单位相关领域法律法规、政策、监督重点等。</w:t>
      </w:r>
    </w:p>
    <w:p w14:paraId="2DE0C1E5">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2.按照规定将巡察中了解到的重要情况和重大问题及时向巡察工作领导小组、经开区党委汇报，并有针对性地提出意见和建议；</w:t>
      </w:r>
    </w:p>
    <w:p w14:paraId="415C6231">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3.做好巡察反馈、移交等工作；</w:t>
      </w:r>
    </w:p>
    <w:p w14:paraId="2D582777">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4.承办经开区党委、党委巡察工作领导小组交办的其他事项；</w:t>
      </w:r>
    </w:p>
    <w:p w14:paraId="48D5AC4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5.负责本领域全面从严治党工作、安全生产管理工作。</w:t>
      </w:r>
    </w:p>
    <w:p w14:paraId="6BC7920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5F2FEA2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仿宋_GB2312" w:cs="仿宋_GB2312"/>
          <w:sz w:val="30"/>
          <w:szCs w:val="30"/>
        </w:rPr>
        <w:t>内设9个职能</w:t>
      </w:r>
      <w:r>
        <w:rPr>
          <w:rFonts w:hint="eastAsia" w:ascii="Times New Roman" w:hAnsi="Times New Roman" w:eastAsia="仿宋_GB2312" w:cs="仿宋_GB2312"/>
          <w:sz w:val="30"/>
          <w:szCs w:val="30"/>
          <w:lang w:eastAsia="zh-CN"/>
        </w:rPr>
        <w:t>科</w:t>
      </w:r>
      <w:r>
        <w:rPr>
          <w:rFonts w:hint="eastAsia" w:ascii="Times New Roman" w:hAnsi="Times New Roman" w:eastAsia="仿宋_GB2312" w:cs="仿宋_GB2312"/>
          <w:sz w:val="30"/>
          <w:szCs w:val="30"/>
        </w:rPr>
        <w:t>室。纳入中国共产党天津经济技术开发区纪律检查委员会2023年度部门决算编制范围的单位包括：</w:t>
      </w:r>
    </w:p>
    <w:p w14:paraId="08691C3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仿宋_GB2312" w:cs="仿宋_GB2312"/>
          <w:sz w:val="30"/>
          <w:szCs w:val="30"/>
        </w:rPr>
        <w:t>本级</w:t>
      </w:r>
    </w:p>
    <w:p w14:paraId="708ED10C">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921B46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4567AF39">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E2112A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C4C23D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58E3862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7B420D5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2DD06C1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9C2F1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1713C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2C3FE0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27769B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FC881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4A42A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0944FE40">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256EC86">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747F81C">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lang w:val="zh-CN"/>
        </w:rPr>
        <w:t>中国共产党天津经济技术开发区纪律检查委员会</w:t>
      </w:r>
      <w:r>
        <w:rPr>
          <w:rFonts w:hint="eastAsia" w:ascii="Times New Roman" w:hAnsi="Times New Roman" w:eastAsia="仿宋_GB2312" w:cs="仿宋_GB2312"/>
          <w:sz w:val="30"/>
          <w:szCs w:val="30"/>
        </w:rPr>
        <w:t>2023年度政府性基金预算财政拨款收入支出决算表为空表</w:t>
      </w:r>
    </w:p>
    <w:p w14:paraId="38BB637C">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 </w:t>
      </w:r>
      <w:r>
        <w:rPr>
          <w:rFonts w:hint="eastAsia" w:ascii="Times New Roman" w:hAnsi="Times New Roman" w:eastAsia="仿宋_GB2312" w:cs="仿宋_GB2312"/>
          <w:sz w:val="30"/>
          <w:szCs w:val="30"/>
          <w:lang w:val="zh-CN"/>
        </w:rPr>
        <w:t>中国共产党天津经济技术开发区纪律检查委员会</w:t>
      </w:r>
      <w:r>
        <w:rPr>
          <w:rFonts w:hint="eastAsia" w:ascii="Times New Roman" w:hAnsi="Times New Roman" w:eastAsia="仿宋_GB2312" w:cs="仿宋_GB2312"/>
          <w:sz w:val="30"/>
          <w:szCs w:val="30"/>
        </w:rPr>
        <w:t>2023年度国有资本经营预算财政拨款收入支出决算表为空表</w:t>
      </w:r>
    </w:p>
    <w:p w14:paraId="202A0481">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3. </w:t>
      </w:r>
      <w:r>
        <w:rPr>
          <w:rFonts w:hint="eastAsia" w:ascii="Times New Roman" w:hAnsi="Times New Roman" w:eastAsia="仿宋_GB2312" w:cs="仿宋_GB2312"/>
          <w:sz w:val="30"/>
          <w:szCs w:val="30"/>
          <w:lang w:val="zh-CN"/>
        </w:rPr>
        <w:t>中国共产党天津经济技术开发区纪律检查委员会</w:t>
      </w:r>
      <w:r>
        <w:rPr>
          <w:rFonts w:hint="eastAsia" w:ascii="Times New Roman" w:hAnsi="Times New Roman" w:eastAsia="仿宋_GB2312" w:cs="仿宋_GB2312"/>
          <w:sz w:val="30"/>
          <w:szCs w:val="30"/>
        </w:rPr>
        <w:t>2023年度财政拨款“三公”经费支出决算表为空表</w:t>
      </w:r>
    </w:p>
    <w:p w14:paraId="1D725F80">
      <w:pPr>
        <w:autoSpaceDE w:val="0"/>
        <w:autoSpaceDN w:val="0"/>
        <w:adjustRightInd w:val="0"/>
        <w:spacing w:line="600" w:lineRule="exact"/>
        <w:ind w:firstLine="601"/>
        <w:jc w:val="left"/>
        <w:rPr>
          <w:rFonts w:ascii="Times New Roman" w:hAnsi="Times New Roman" w:eastAsia="仿宋_GB2312" w:cs="仿宋_GB2312"/>
          <w:sz w:val="30"/>
          <w:szCs w:val="30"/>
        </w:rPr>
      </w:pPr>
    </w:p>
    <w:p w14:paraId="134ABE3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2023年度部门决算情况说明</w:t>
      </w:r>
    </w:p>
    <w:p w14:paraId="3881D5CE">
      <w:pPr>
        <w:autoSpaceDE w:val="0"/>
        <w:autoSpaceDN w:val="0"/>
        <w:adjustRightInd w:val="0"/>
        <w:spacing w:line="580" w:lineRule="exact"/>
        <w:ind w:firstLine="600"/>
        <w:jc w:val="left"/>
        <w:rPr>
          <w:rFonts w:ascii="Times New Roman" w:hAnsi="Times New Roman" w:eastAsia="黑体" w:cs="黑体"/>
          <w:sz w:val="30"/>
          <w:szCs w:val="30"/>
          <w:lang w:val="zh-CN"/>
        </w:rPr>
      </w:pPr>
    </w:p>
    <w:p w14:paraId="0F088A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9AFFCE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中国共产党天津经济技术开发区纪律检查委员会2023年度收入、支出决算总计</w:t>
      </w:r>
      <w:r>
        <w:rPr>
          <w:rFonts w:hint="eastAsia" w:ascii="Times New Roman" w:hAnsi="Times New Roman" w:eastAsia="仿宋_GB2312" w:cs="仿宋_GB2312"/>
          <w:sz w:val="30"/>
          <w:szCs w:val="30"/>
        </w:rPr>
        <w:t>10,530,136.94元，与2022年度相比，收、支总计各减少388,240.88元，下降3.56%，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：人员调出，人员经费减少。</w:t>
      </w:r>
    </w:p>
    <w:p w14:paraId="10643C6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5474DB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中国共产党天津经济技术开发区纪律检查委员会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10,530,136.94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年度相比减少388,240.88元，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人员调出，人员经费减少。</w:t>
      </w:r>
    </w:p>
    <w:p w14:paraId="6975812E">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10,530,136.94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14:paraId="08D15C3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9C5486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中国共产党天津经济技术开发区纪律检查委员会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年度本年支出合计10,530,136.94元，与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年度相比减少388,007.59元，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：人员调出，人员经费减少。</w:t>
      </w:r>
    </w:p>
    <w:p w14:paraId="4E1D1AA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9,934,249.12元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占94.34%；</w:t>
      </w:r>
    </w:p>
    <w:p w14:paraId="6539A6D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595,887.82元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占5.66%；</w:t>
      </w:r>
    </w:p>
    <w:p w14:paraId="50EBF8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E76383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中国共产党天津经济技术开发区纪律检查委员会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10,530,136.94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年度相比，财政拨款收、支总计各减少388,007.59元，下降3.55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人员调出，人员经费减少。</w:t>
      </w:r>
    </w:p>
    <w:p w14:paraId="204CE5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6A29FE7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56741E7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中国共产党天津经济技术开发区纪律检查委员会2023年度部门决算一般公共预算财政拨款支出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计10,530,136.94元，占本年支出合计的100.0%，与2022年度相比，一般公共预算财政拨款支出减少388,007.59元，下降3.55%，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：人员调出，人员经费减少。</w:t>
      </w:r>
    </w:p>
    <w:p w14:paraId="168BDB5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1AAB4B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10,530,136.94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主要用于以下方面：行政运行支出</w:t>
      </w:r>
      <w:r>
        <w:rPr>
          <w:rFonts w:ascii="Times New Roman" w:hAnsi="Times New Roman" w:eastAsia="仿宋_GB2312" w:cs="仿宋_GB2312"/>
          <w:kern w:val="0"/>
          <w:sz w:val="30"/>
          <w:szCs w:val="30"/>
        </w:rPr>
        <w:t>9</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934</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249.12元，占</w:t>
      </w:r>
      <w:r>
        <w:rPr>
          <w:rFonts w:hint="eastAsia" w:ascii="Times New Roman" w:hAnsi="Times New Roman" w:eastAsia="仿宋_GB2312" w:cs="仿宋_GB2312"/>
          <w:kern w:val="0"/>
          <w:sz w:val="30"/>
          <w:szCs w:val="30"/>
        </w:rPr>
        <w:t>94.34%，一般行政管理事务支出</w:t>
      </w:r>
      <w:r>
        <w:rPr>
          <w:rFonts w:ascii="Times New Roman" w:hAnsi="Times New Roman" w:eastAsia="仿宋_GB2312" w:cs="仿宋_GB2312"/>
          <w:kern w:val="0"/>
          <w:sz w:val="30"/>
          <w:szCs w:val="30"/>
        </w:rPr>
        <w:t>520</w:t>
      </w:r>
      <w:r>
        <w:rPr>
          <w:rFonts w:hint="default" w:ascii="Times New Roman" w:hAnsi="Times New Roman" w:eastAsia="仿宋_GB2312" w:cs="仿宋_GB2312"/>
          <w:kern w:val="0"/>
          <w:sz w:val="30"/>
          <w:szCs w:val="30"/>
          <w:lang w:val="en-US"/>
        </w:rPr>
        <w:t>,</w:t>
      </w:r>
      <w:r>
        <w:rPr>
          <w:rFonts w:ascii="Times New Roman" w:hAnsi="Times New Roman" w:eastAsia="仿宋_GB2312" w:cs="仿宋_GB2312"/>
          <w:kern w:val="0"/>
          <w:sz w:val="30"/>
          <w:szCs w:val="30"/>
        </w:rPr>
        <w:t>924.22元，占</w:t>
      </w:r>
      <w:r>
        <w:rPr>
          <w:rFonts w:hint="eastAsia" w:ascii="Times New Roman" w:hAnsi="Times New Roman" w:eastAsia="仿宋_GB2312" w:cs="仿宋_GB2312"/>
          <w:kern w:val="0"/>
          <w:sz w:val="30"/>
          <w:szCs w:val="30"/>
        </w:rPr>
        <w:t>4.95%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其他纪检监察事务支出</w:t>
      </w:r>
      <w:r>
        <w:rPr>
          <w:rFonts w:ascii="Times New Roman" w:hAnsi="Times New Roman" w:eastAsia="仿宋_GB2312" w:cs="仿宋_GB2312"/>
          <w:kern w:val="0"/>
          <w:sz w:val="30"/>
          <w:szCs w:val="30"/>
        </w:rPr>
        <w:t>74963.6元，占</w:t>
      </w:r>
      <w:r>
        <w:rPr>
          <w:rFonts w:hint="eastAsia" w:ascii="Times New Roman" w:hAnsi="Times New Roman" w:eastAsia="仿宋_GB2312" w:cs="仿宋_GB2312"/>
          <w:kern w:val="0"/>
          <w:sz w:val="30"/>
          <w:szCs w:val="30"/>
        </w:rPr>
        <w:t>0.71%</w:t>
      </w:r>
      <w:r>
        <w:rPr>
          <w:rFonts w:hint="eastAsia" w:ascii="Times New Roman" w:hAnsi="Times New Roman" w:eastAsia="仿宋_GB2312" w:cs="仿宋_GB2312"/>
          <w:sz w:val="30"/>
          <w:szCs w:val="30"/>
        </w:rPr>
        <w:t>。</w:t>
      </w:r>
    </w:p>
    <w:p w14:paraId="0AAD506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08D96F1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11,659,700.00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10,530,136.94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90.31%</w:t>
      </w:r>
      <w:r>
        <w:rPr>
          <w:rFonts w:hint="eastAsia" w:ascii="Times New Roman" w:hAnsi="Times New Roman" w:eastAsia="仿宋_GB2312" w:cs="仿宋_GB2312"/>
          <w:kern w:val="0"/>
          <w:sz w:val="30"/>
          <w:szCs w:val="30"/>
        </w:rPr>
        <w:t>。其中：</w:t>
      </w:r>
    </w:p>
    <w:p w14:paraId="4A29E501">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1.行政运行年初预算为10</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929</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700</w:t>
      </w:r>
      <w:r>
        <w:rPr>
          <w:rFonts w:hint="default" w:ascii="Times New Roman" w:hAnsi="Times New Roman" w:eastAsia="仿宋_GB2312" w:cs="仿宋_GB2312"/>
          <w:sz w:val="30"/>
          <w:szCs w:val="30"/>
          <w:lang w:val="en-US"/>
        </w:rPr>
        <w:t>.00</w:t>
      </w:r>
      <w:r>
        <w:rPr>
          <w:rFonts w:hint="eastAsia" w:ascii="Times New Roman" w:hAnsi="Times New Roman" w:eastAsia="仿宋_GB2312" w:cs="仿宋_GB2312"/>
          <w:sz w:val="30"/>
          <w:szCs w:val="30"/>
        </w:rPr>
        <w:t>元，支出决算为9,934,249.12元，完成年初预算的 90.89%，决算数小于年初预算数的主要原因是人员调出，人员经费减少。</w:t>
      </w:r>
    </w:p>
    <w:p w14:paraId="4C844D6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2. 一般行政管理事务年初预算为430000元，支出决算为520,924.22元，完成年初预算的121.15 %，决算数大于年初预算数的主要原因是用于纪检监察办案费用。从其他纪检监察事务支出项调入，用于一般行政管理事务项。3.其他纪检监察事务支出年初预算为300</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000</w:t>
      </w:r>
      <w:r>
        <w:rPr>
          <w:rFonts w:hint="default" w:ascii="Times New Roman" w:hAnsi="Times New Roman" w:eastAsia="仿宋_GB2312" w:cs="仿宋_GB2312"/>
          <w:sz w:val="30"/>
          <w:szCs w:val="30"/>
          <w:lang w:val="en-US"/>
        </w:rPr>
        <w:t>.00</w:t>
      </w:r>
      <w:r>
        <w:rPr>
          <w:rFonts w:hint="eastAsia" w:ascii="Times New Roman" w:hAnsi="Times New Roman" w:eastAsia="仿宋_GB2312" w:cs="仿宋_GB2312"/>
          <w:sz w:val="30"/>
          <w:szCs w:val="30"/>
        </w:rPr>
        <w:t>元，支出决算为74,963.60元，完成年初预算的24.99 %，决算数小于年初预算数的主要原因是巡察工作相关支出减少。</w:t>
      </w:r>
    </w:p>
    <w:p w14:paraId="7BE2493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52D71BF">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中国共产党天津经济技术开发区纪律检查委员会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9,934,249.12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年度相比减少334,965.19元，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47AD2F78">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9,678,841.52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基本工资、津贴补贴、机关事业单位基本养老保险缴费、职业年金缴费、职工基本医疗保险缴费、其他社会保障缴费、住房公积金</w:t>
      </w:r>
      <w:r>
        <w:rPr>
          <w:rFonts w:hint="eastAsia" w:ascii="Times New Roman" w:hAnsi="Times New Roman" w:eastAsia="仿宋_GB2312" w:cs="仿宋_GB2312"/>
          <w:sz w:val="30"/>
          <w:szCs w:val="30"/>
          <w:lang w:eastAsia="zh-CN"/>
        </w:rPr>
        <w:t>。</w:t>
      </w:r>
    </w:p>
    <w:p w14:paraId="6C43F5D5">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255,407.60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办公、差旅费、印刷费、手续费、水费、邮电费、差旅费、维修</w:t>
      </w:r>
      <w:r>
        <w:rPr>
          <w:rFonts w:ascii="Times New Roman" w:hAnsi="Times New Roman" w:eastAsia="仿宋_GB2312" w:cs="仿宋_GB2312"/>
          <w:sz w:val="30"/>
          <w:szCs w:val="30"/>
        </w:rPr>
        <w:t>(护)费、培训费、委托业务费、</w:t>
      </w:r>
      <w:r>
        <w:rPr>
          <w:rFonts w:hint="eastAsia" w:ascii="Times New Roman" w:hAnsi="Times New Roman" w:eastAsia="仿宋_GB2312" w:cs="仿宋_GB2312"/>
          <w:sz w:val="30"/>
          <w:szCs w:val="30"/>
        </w:rPr>
        <w:t>其他交通费用、其他商品和服务支出。</w:t>
      </w:r>
    </w:p>
    <w:p w14:paraId="55A79E7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5D753A98">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lang w:val="zh-CN"/>
        </w:rPr>
        <w:t>中国共产党天津经济技术开发区纪律检查委员会</w:t>
      </w:r>
      <w:r>
        <w:rPr>
          <w:rFonts w:hint="eastAsia" w:ascii="Times New Roman" w:hAnsi="Times New Roman" w:eastAsia="仿宋_GB2312" w:cs="仿宋_GB2312"/>
          <w:sz w:val="30"/>
          <w:szCs w:val="30"/>
        </w:rPr>
        <w:t>2023年度无政府性基金预算财政拨款收入、支出和结转结余。</w:t>
      </w:r>
      <w:r>
        <w:rPr>
          <w:rFonts w:hint="eastAsia" w:ascii="Times New Roman" w:hAnsi="Times New Roman" w:eastAsia="仿宋_GB2312" w:cs="仿宋_GB2312"/>
          <w:sz w:val="30"/>
          <w:szCs w:val="30"/>
        </w:rPr>
        <w:tab/>
      </w:r>
    </w:p>
    <w:p w14:paraId="34C587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546DA4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中国共产党天津经济技术开发区纪律检查委员会</w:t>
      </w:r>
      <w:r>
        <w:rPr>
          <w:rFonts w:hint="eastAsia" w:ascii="Times New Roman" w:hAnsi="Times New Roman" w:eastAsia="仿宋_GB2312" w:cs="仿宋_GB2312"/>
          <w:sz w:val="30"/>
          <w:szCs w:val="30"/>
        </w:rPr>
        <w:t>2023年度无国有资本经营预算财政拨款收入、支出和结转结余。</w:t>
      </w:r>
    </w:p>
    <w:p w14:paraId="5A48BE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4350F9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86199A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1,485.00元，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sz w:val="30"/>
          <w:szCs w:val="30"/>
        </w:rPr>
        <w:t>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本年度未用财政拨款经费列支三公经费支出。</w:t>
      </w:r>
    </w:p>
    <w:p w14:paraId="61A51E9E">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41C081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因公出国（境）费；决算数较上年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229B19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576EE8D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公务用车运行维护费；决算数较上年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1C6DAE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FAFC5E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1,485.00元，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公务接待费；决算数较上年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EF4F3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A83DF76">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255,407.60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年增加75,704.10元，增长42.13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办案费用增加。</w:t>
      </w:r>
    </w:p>
    <w:p w14:paraId="69EB8F9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D1A3FD1">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仿宋_GB2312" w:cs="仿宋_GB2312"/>
          <w:sz w:val="30"/>
          <w:szCs w:val="30"/>
        </w:rPr>
        <w:t>2023年度无政府采购支出。</w:t>
      </w:r>
    </w:p>
    <w:p w14:paraId="77704B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7955A5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仿宋_GB2312" w:cs="仿宋_GB2312"/>
          <w:sz w:val="30"/>
          <w:szCs w:val="30"/>
        </w:rPr>
        <w:t>2023年度无国有资产占有使用情况。</w:t>
      </w:r>
    </w:p>
    <w:p w14:paraId="490165D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F9FCC0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仿宋_GB2312" w:cs="仿宋_GB2312"/>
          <w:sz w:val="30"/>
          <w:szCs w:val="30"/>
        </w:rPr>
        <w:t>2023年度已对4个区级项目开展绩效自评，涉及金额</w:t>
      </w:r>
      <w:r>
        <w:rPr>
          <w:rFonts w:ascii="Times New Roman" w:hAnsi="Times New Roman" w:eastAsia="仿宋_GB2312" w:cs="仿宋_GB2312"/>
          <w:sz w:val="30"/>
          <w:szCs w:val="30"/>
        </w:rPr>
        <w:t>595</w:t>
      </w:r>
      <w:r>
        <w:rPr>
          <w:rFonts w:hint="eastAsia" w:ascii="Times New Roman" w:hAnsi="Times New Roman" w:eastAsia="仿宋_GB2312" w:cs="仿宋_GB2312"/>
          <w:sz w:val="30"/>
          <w:szCs w:val="30"/>
        </w:rPr>
        <w:t>,</w:t>
      </w:r>
      <w:r>
        <w:rPr>
          <w:rFonts w:ascii="Times New Roman" w:hAnsi="Times New Roman" w:eastAsia="仿宋_GB2312" w:cs="仿宋_GB2312"/>
          <w:sz w:val="30"/>
          <w:szCs w:val="30"/>
        </w:rPr>
        <w:t>887.82</w:t>
      </w:r>
      <w:r>
        <w:rPr>
          <w:rFonts w:hint="eastAsia" w:ascii="Times New Roman" w:hAnsi="Times New Roman" w:eastAsia="仿宋_GB2312" w:cs="仿宋_GB2312"/>
          <w:sz w:val="30"/>
          <w:szCs w:val="30"/>
        </w:rPr>
        <w:t>元，自评结果已随部门决算一并公开</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本部门2023年度未开展部门评价。</w:t>
      </w:r>
    </w:p>
    <w:p w14:paraId="3BA724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E45F5D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Times New Roman"/>
          <w:kern w:val="0"/>
          <w:sz w:val="30"/>
          <w:szCs w:val="30"/>
        </w:rPr>
        <w:t>中国共产党天津经济技术开发区纪律检查委员会</w:t>
      </w:r>
      <w:r>
        <w:rPr>
          <w:rFonts w:hint="eastAsia" w:ascii="Times New Roman" w:hAnsi="Times New Roman" w:eastAsia="仿宋_GB2312" w:cs="仿宋_GB2312"/>
          <w:sz w:val="30"/>
          <w:szCs w:val="30"/>
        </w:rPr>
        <w:t>不属于乡、镇、街级单位，不涉及公开2023年度教育、医疗卫生、社会保障和就业、住房保障、涉农补贴等民生支出情况。</w:t>
      </w:r>
    </w:p>
    <w:p w14:paraId="7FEE5C00">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22F638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14F54A7">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C406BB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EE0B23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40D29C1">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w:t>
      </w:r>
      <w:bookmarkStart w:id="0" w:name="_GoBack"/>
      <w:bookmarkEnd w:id="0"/>
      <w:r>
        <w:rPr>
          <w:rFonts w:hint="eastAsia" w:ascii="Times New Roman" w:hAnsi="Times New Roman" w:eastAsia="仿宋_GB2312" w:cs="仿宋_GB2312"/>
          <w:kern w:val="0"/>
          <w:sz w:val="30"/>
          <w:szCs w:val="30"/>
        </w:rPr>
        <w:t>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525D3ADE"/>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zM0MzBkYjM2YjgzMjJmMzc1NGI1MDVhMzFiZTUifQ=="/>
  </w:docVars>
  <w:rsids>
    <w:rsidRoot w:val="50020BA1"/>
    <w:rsid w:val="5002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2024-10-14T08:46:00Z</dcterms:created>
  <dc:creator>小由</dc:creator>
  <cp:lastModifiedBy>小由</cp:lastModifiedBy>
  <dcterms:modified xsi:type="dcterms:W3CDTF">2024-10-14T08:47:02Z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DFA132ED0228464A84E051F86C9086B1_11</vt:lpwstr>
  </property>
</Properties>
</file>