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EC33F">
      <w:pPr>
        <w:autoSpaceDE w:val="0"/>
        <w:autoSpaceDN w:val="0"/>
        <w:adjustRightInd w:val="0"/>
        <w:jc w:val="center"/>
        <w:rPr>
          <w:rFonts w:ascii="Times New Roman" w:hAnsi="Times New Roman" w:eastAsia="方正小标宋简体" w:cs="方正小标宋简体"/>
          <w:kern w:val="0"/>
          <w:sz w:val="48"/>
          <w:szCs w:val="48"/>
          <w:lang w:val="zh-CN"/>
        </w:rPr>
      </w:pPr>
    </w:p>
    <w:p w14:paraId="732F8554">
      <w:pPr>
        <w:autoSpaceDE w:val="0"/>
        <w:autoSpaceDN w:val="0"/>
        <w:adjustRightInd w:val="0"/>
        <w:jc w:val="center"/>
        <w:rPr>
          <w:rFonts w:ascii="Times New Roman" w:hAnsi="Times New Roman" w:eastAsia="方正小标宋简体" w:cs="方正小标宋简体"/>
          <w:kern w:val="0"/>
          <w:sz w:val="48"/>
          <w:szCs w:val="48"/>
          <w:lang w:val="zh-CN"/>
        </w:rPr>
      </w:pPr>
    </w:p>
    <w:p w14:paraId="66057986">
      <w:pPr>
        <w:autoSpaceDE w:val="0"/>
        <w:autoSpaceDN w:val="0"/>
        <w:adjustRightInd w:val="0"/>
        <w:jc w:val="center"/>
        <w:rPr>
          <w:rFonts w:ascii="Times New Roman" w:hAnsi="Times New Roman" w:eastAsia="方正小标宋简体" w:cs="方正小标宋简体"/>
          <w:kern w:val="0"/>
          <w:sz w:val="48"/>
          <w:szCs w:val="48"/>
          <w:lang w:val="zh-CN"/>
        </w:rPr>
      </w:pPr>
    </w:p>
    <w:p w14:paraId="65FF9BFD">
      <w:pPr>
        <w:autoSpaceDE w:val="0"/>
        <w:autoSpaceDN w:val="0"/>
        <w:adjustRightInd w:val="0"/>
        <w:jc w:val="center"/>
        <w:rPr>
          <w:rFonts w:ascii="Times New Roman" w:hAnsi="Times New Roman" w:eastAsia="方正小标宋简体" w:cs="方正小标宋简体"/>
          <w:kern w:val="0"/>
          <w:sz w:val="48"/>
          <w:szCs w:val="48"/>
          <w:lang w:val="zh-CN"/>
        </w:rPr>
      </w:pPr>
    </w:p>
    <w:p w14:paraId="6309A8DC">
      <w:pPr>
        <w:autoSpaceDE w:val="0"/>
        <w:autoSpaceDN w:val="0"/>
        <w:adjustRightInd w:val="0"/>
        <w:jc w:val="center"/>
        <w:rPr>
          <w:rFonts w:ascii="Times New Roman" w:hAnsi="Times New Roman" w:eastAsia="方正小标宋简体" w:cs="方正小标宋简体"/>
          <w:kern w:val="0"/>
          <w:sz w:val="48"/>
          <w:szCs w:val="48"/>
          <w:lang w:val="zh-CN"/>
        </w:rPr>
      </w:pPr>
    </w:p>
    <w:p w14:paraId="39B7F46D">
      <w:pPr>
        <w:autoSpaceDE w:val="0"/>
        <w:autoSpaceDN w:val="0"/>
        <w:adjustRightInd w:val="0"/>
        <w:jc w:val="center"/>
        <w:rPr>
          <w:rFonts w:ascii="Times New Roman" w:hAnsi="Times New Roman" w:eastAsia="方正小标宋简体" w:cs="方正小标宋简体"/>
          <w:kern w:val="0"/>
          <w:sz w:val="48"/>
          <w:szCs w:val="48"/>
          <w:lang w:val="zh-CN"/>
        </w:rPr>
      </w:pPr>
    </w:p>
    <w:p w14:paraId="5A8514CE">
      <w:pPr>
        <w:autoSpaceDE w:val="0"/>
        <w:autoSpaceDN w:val="0"/>
        <w:adjustRightInd w:val="0"/>
        <w:jc w:val="center"/>
        <w:rPr>
          <w:rFonts w:ascii="Times New Roman" w:hAnsi="Times New Roman" w:eastAsia="方正小标宋简体" w:cs="方正小标宋简体"/>
          <w:kern w:val="0"/>
          <w:sz w:val="48"/>
          <w:szCs w:val="48"/>
          <w:lang w:val="zh-CN"/>
        </w:rPr>
      </w:pPr>
    </w:p>
    <w:p w14:paraId="0F0AF7E7">
      <w:pPr>
        <w:autoSpaceDE w:val="0"/>
        <w:autoSpaceDN w:val="0"/>
        <w:adjustRightInd w:val="0"/>
        <w:jc w:val="center"/>
        <w:rPr>
          <w:rFonts w:ascii="Times New Roman" w:hAnsi="Times New Roman" w:eastAsia="方正小标宋简体" w:cs="方正小标宋简体"/>
          <w:kern w:val="0"/>
          <w:sz w:val="48"/>
          <w:szCs w:val="48"/>
          <w:lang w:val="zh-CN"/>
        </w:rPr>
      </w:pPr>
    </w:p>
    <w:p w14:paraId="426CEAED">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天津经济技术开发区交通运输管理中心2023年度部门决算</w:t>
      </w:r>
    </w:p>
    <w:p w14:paraId="50030176">
      <w:pPr>
        <w:autoSpaceDE w:val="0"/>
        <w:autoSpaceDN w:val="0"/>
        <w:adjustRightInd w:val="0"/>
        <w:spacing w:line="580" w:lineRule="exact"/>
        <w:jc w:val="center"/>
        <w:rPr>
          <w:rFonts w:ascii="Times New Roman" w:hAnsi="Times New Roman" w:eastAsia="黑体" w:cs="黑体"/>
          <w:sz w:val="30"/>
          <w:szCs w:val="30"/>
        </w:rPr>
      </w:pPr>
    </w:p>
    <w:p w14:paraId="4DF4C4DE">
      <w:pPr>
        <w:autoSpaceDE w:val="0"/>
        <w:autoSpaceDN w:val="0"/>
        <w:adjustRightInd w:val="0"/>
        <w:spacing w:line="580" w:lineRule="exact"/>
        <w:jc w:val="center"/>
        <w:rPr>
          <w:rFonts w:ascii="Times New Roman" w:hAnsi="Times New Roman" w:eastAsia="黑体" w:cs="黑体"/>
          <w:sz w:val="30"/>
          <w:szCs w:val="30"/>
        </w:rPr>
      </w:pPr>
    </w:p>
    <w:p w14:paraId="5BD389E8">
      <w:pPr>
        <w:autoSpaceDE w:val="0"/>
        <w:autoSpaceDN w:val="0"/>
        <w:adjustRightInd w:val="0"/>
        <w:spacing w:line="580" w:lineRule="exact"/>
        <w:jc w:val="center"/>
        <w:rPr>
          <w:rFonts w:ascii="Times New Roman" w:hAnsi="Times New Roman" w:eastAsia="黑体" w:cs="黑体"/>
          <w:sz w:val="30"/>
          <w:szCs w:val="30"/>
        </w:rPr>
      </w:pPr>
    </w:p>
    <w:p w14:paraId="2C4FAC10">
      <w:pPr>
        <w:autoSpaceDE w:val="0"/>
        <w:autoSpaceDN w:val="0"/>
        <w:adjustRightInd w:val="0"/>
        <w:spacing w:line="580" w:lineRule="exact"/>
        <w:jc w:val="center"/>
        <w:rPr>
          <w:rFonts w:ascii="Times New Roman" w:hAnsi="Times New Roman" w:eastAsia="黑体" w:cs="黑体"/>
          <w:sz w:val="30"/>
          <w:szCs w:val="30"/>
        </w:rPr>
      </w:pPr>
    </w:p>
    <w:p w14:paraId="22A4E274">
      <w:pPr>
        <w:autoSpaceDE w:val="0"/>
        <w:autoSpaceDN w:val="0"/>
        <w:adjustRightInd w:val="0"/>
        <w:spacing w:line="580" w:lineRule="exact"/>
        <w:jc w:val="center"/>
        <w:rPr>
          <w:rFonts w:ascii="Times New Roman" w:hAnsi="Times New Roman" w:eastAsia="黑体" w:cs="黑体"/>
          <w:sz w:val="30"/>
          <w:szCs w:val="30"/>
        </w:rPr>
      </w:pPr>
    </w:p>
    <w:p w14:paraId="44A8773D">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7AA240B8">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14:paraId="17CA9A9C">
      <w:pPr>
        <w:autoSpaceDE w:val="0"/>
        <w:autoSpaceDN w:val="0"/>
        <w:adjustRightInd w:val="0"/>
        <w:spacing w:line="600" w:lineRule="exact"/>
        <w:jc w:val="left"/>
        <w:rPr>
          <w:rFonts w:ascii="Times New Roman" w:hAnsi="Times New Roman" w:eastAsia="黑体" w:cs="黑体"/>
          <w:kern w:val="0"/>
          <w:sz w:val="30"/>
          <w:szCs w:val="30"/>
        </w:rPr>
      </w:pPr>
    </w:p>
    <w:p w14:paraId="51C42C6B">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14:paraId="4317890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6A16E06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0522F87E">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14:paraId="2C6D597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652A6E1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24213C4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3FE9E32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234CE6D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0548DC2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2798522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2516057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7B39BE1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34211E0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1B26A59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6EF7F3A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46BC9174">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14:paraId="38CDB5D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1B5A57F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6414E28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68C9B14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3080329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7EBA34F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2074349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2DEFC3B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735BF04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3A373AC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703AC7D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243EA191">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022DB66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324DE43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65F80FA3">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14:paraId="403C371F">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08C5C938">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14:paraId="21A173FE">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409F88D1">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（一）贯彻执行国家有关交通运输的法律、法规、规章和方针政策，贯彻执行有关地方性法规、政府规章，落实有关政策、标准，推动本区域交通运输行业和产业发展。</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（二）负责交通运输行业管理和市场监管，贯彻执行行业有关政策、准入制度、技术标准和运营规范，并组织实施，助推智慧交通产业发展。</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（三）负责交通运输行业统计、监测分析及信息</w:t>
      </w:r>
      <w:r>
        <w:rPr>
          <w:rFonts w:hint="eastAsia" w:ascii="Times New Roman" w:hAnsi="Times New Roman" w:eastAsia="仿宋_GB2312" w:cs="仿宋_GB2312"/>
          <w:sz w:val="30"/>
          <w:szCs w:val="30"/>
          <w:lang w:val="en-US" w:eastAsia="zh-CN"/>
        </w:rPr>
        <w:t>发</w:t>
      </w:r>
      <w:r>
        <w:rPr>
          <w:rFonts w:hint="eastAsia" w:ascii="Times New Roman" w:hAnsi="Times New Roman" w:eastAsia="仿宋_GB2312" w:cs="仿宋_GB2312"/>
          <w:sz w:val="30"/>
          <w:szCs w:val="30"/>
        </w:rPr>
        <w:t>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（四）负责交通运输行业政府信息公开、信访、投诉、行政复议、诉讼等工作。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（五）负责交通运输行业安全生产监督管理和应急管理工作。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（六）负责配合做好交通运输行业行政执法工作，履行道路、水路运政执法职能。组织协调区域道路危险货物运输安全管理工作。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（七）经天津市交通运输委委托，负责天津市小客车总量调控相关工作。承接市级下放权限，负责网络预约汽车驾驶员备案、 换证工作。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（八）贯彻落实本部门全面从严治党主体责任，严格落实基 层党建工作任务，发挥党组织战斗堡垒作用和党员先锋模范作用。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（九）完成党委、管委会交办的其他各项工作。</w:t>
      </w:r>
    </w:p>
    <w:p w14:paraId="3C3E4C29">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36BBC658">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天津经济技术开发区交通运输管理中心内设4个</w:t>
      </w:r>
      <w:r>
        <w:rPr>
          <w:rFonts w:hint="eastAsia" w:ascii="Times New Roman" w:hAnsi="Times New Roman" w:eastAsia="仿宋_GB2312" w:cs="仿宋_GB2312"/>
          <w:sz w:val="30"/>
          <w:szCs w:val="30"/>
          <w:lang w:eastAsia="zh-CN"/>
        </w:rPr>
        <w:t>职能</w:t>
      </w:r>
      <w:r>
        <w:rPr>
          <w:rFonts w:hint="eastAsia" w:ascii="Times New Roman" w:hAnsi="Times New Roman" w:eastAsia="仿宋_GB2312" w:cs="仿宋_GB2312"/>
          <w:sz w:val="30"/>
          <w:szCs w:val="30"/>
        </w:rPr>
        <w:t>科</w:t>
      </w:r>
      <w:r>
        <w:rPr>
          <w:rFonts w:hint="eastAsia" w:ascii="Times New Roman" w:hAnsi="Times New Roman" w:eastAsia="仿宋_GB2312" w:cs="仿宋_GB2312"/>
          <w:sz w:val="30"/>
          <w:szCs w:val="30"/>
          <w:lang w:eastAsia="zh-CN"/>
        </w:rPr>
        <w:t>室：</w:t>
      </w:r>
      <w:r>
        <w:rPr>
          <w:rFonts w:hint="eastAsia" w:ascii="Times New Roman" w:hAnsi="Times New Roman" w:eastAsia="仿宋_GB2312" w:cs="仿宋_GB2312"/>
          <w:sz w:val="30"/>
          <w:szCs w:val="30"/>
        </w:rPr>
        <w:t>综合科、企业服务科、货运监察科、客运水运监察科。纳入天津经济技术开发区交通运输管理中心2023年度部门决算编制范围的单位包括：</w:t>
      </w:r>
    </w:p>
    <w:p w14:paraId="3E94B474">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天津经济技术开发区交通运输管理中心本级。</w:t>
      </w:r>
    </w:p>
    <w:p w14:paraId="4A010E60">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05AD0B5D">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14:paraId="529F763D">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6841188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6C3B235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0690C89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040357F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56C1091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12B9904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52D3E87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7210999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469B94A9">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378E1ED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48B1A58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6E4C903E">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339FBDE8">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70CA67B8">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1.天津经济技术开发区交通运输管理中心2023年度政府性基金预算财政拨款收入支出决算表为空表。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2.天津经济技术开发区交通运输管理中心2023年度国有资本经营预算财政拨款收入支出决算表为空表。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3.天津经济技术开发区交通运输管理中心2023年度财政拨款“三公”经费支出决算表为空表。</w:t>
      </w:r>
    </w:p>
    <w:p w14:paraId="2CD1BB1C">
      <w:pPr>
        <w:autoSpaceDE w:val="0"/>
        <w:autoSpaceDN w:val="0"/>
        <w:adjustRightInd w:val="0"/>
        <w:spacing w:line="600" w:lineRule="exact"/>
        <w:ind w:firstLine="601"/>
        <w:jc w:val="left"/>
        <w:rPr>
          <w:rFonts w:ascii="Times New Roman" w:hAnsi="Times New Roman" w:eastAsia="仿宋_GB2312" w:cs="仿宋_GB2312"/>
          <w:sz w:val="30"/>
          <w:szCs w:val="30"/>
        </w:rPr>
      </w:pPr>
    </w:p>
    <w:p w14:paraId="71436A10">
      <w:pPr>
        <w:autoSpaceDE w:val="0"/>
        <w:autoSpaceDN w:val="0"/>
        <w:adjustRightInd w:val="0"/>
        <w:spacing w:line="600" w:lineRule="exact"/>
        <w:ind w:firstLine="601"/>
        <w:jc w:val="left"/>
        <w:rPr>
          <w:rFonts w:ascii="Times New Roman" w:hAnsi="Times New Roman" w:eastAsia="仿宋_GB2312" w:cs="仿宋_GB2312"/>
          <w:sz w:val="30"/>
          <w:szCs w:val="30"/>
        </w:rPr>
      </w:pPr>
    </w:p>
    <w:p w14:paraId="02F5D1CE">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第三部分2023年度部门决算情况说明</w:t>
      </w:r>
    </w:p>
    <w:p w14:paraId="5AE7A323">
      <w:pPr>
        <w:autoSpaceDE w:val="0"/>
        <w:autoSpaceDN w:val="0"/>
        <w:adjustRightInd w:val="0"/>
        <w:spacing w:line="580" w:lineRule="exact"/>
        <w:ind w:firstLine="600"/>
        <w:jc w:val="left"/>
        <w:rPr>
          <w:rFonts w:ascii="Times New Roman" w:hAnsi="Times New Roman" w:eastAsia="黑体" w:cs="黑体"/>
          <w:sz w:val="30"/>
          <w:szCs w:val="30"/>
          <w:lang w:val="zh-CN"/>
        </w:rPr>
      </w:pPr>
    </w:p>
    <w:p w14:paraId="5374697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1E807064">
      <w:pPr>
        <w:autoSpaceDE w:val="0"/>
        <w:autoSpaceDN w:val="0"/>
        <w:adjustRightInd w:val="0"/>
        <w:spacing w:line="600" w:lineRule="exact"/>
        <w:ind w:firstLine="600"/>
        <w:jc w:val="left"/>
        <w:rPr>
          <w:rFonts w:ascii="Times New Roman" w:hAnsi="Times New Roman" w:eastAsia="仿宋_GB2312" w:cs="仿宋_GB2312"/>
          <w:color w:val="FF0000"/>
          <w:sz w:val="30"/>
          <w:szCs w:val="30"/>
        </w:rPr>
      </w:pPr>
      <w:r>
        <w:rPr>
          <w:rFonts w:hint="eastAsia" w:ascii="Times New Roman" w:hAnsi="Times New Roman" w:eastAsia="仿宋_GB2312" w:cs="仿宋_GB2312"/>
          <w:sz w:val="30"/>
          <w:szCs w:val="30"/>
          <w:lang w:val="zh-CN"/>
        </w:rPr>
        <w:t>天津经济技术开发区交通运输管理中心2023年度收入、支出决算总计</w:t>
      </w:r>
      <w:r>
        <w:rPr>
          <w:rFonts w:hint="eastAsia" w:ascii="Times New Roman" w:hAnsi="Times New Roman" w:eastAsia="仿宋_GB2312" w:cs="仿宋_GB2312"/>
          <w:sz w:val="30"/>
          <w:szCs w:val="30"/>
        </w:rPr>
        <w:t>13,352,830.16元，与2022年度相比，收、支总计各减少7,524,571.39元，下降36.04%，</w:t>
      </w:r>
      <w:r>
        <w:rPr>
          <w:rFonts w:hint="eastAsia" w:ascii="Times New Roman" w:hAnsi="Times New Roman" w:eastAsia="仿宋_GB2312" w:cs="仿宋_GB2312"/>
          <w:color w:val="000000" w:themeColor="text1"/>
          <w:sz w:val="30"/>
          <w:szCs w:val="30"/>
          <w:lang w:val="zh-CN"/>
        </w:rPr>
        <w:t>主要原因是</w:t>
      </w:r>
      <w:r>
        <w:rPr>
          <w:rFonts w:hint="eastAsia" w:ascii="Times New Roman" w:hAnsi="Times New Roman" w:eastAsia="仿宋_GB2312" w:cs="仿宋_GB2312"/>
          <w:color w:val="000000" w:themeColor="text1"/>
          <w:sz w:val="30"/>
          <w:szCs w:val="30"/>
        </w:rPr>
        <w:t>：按照真过紧日子的原则压减开支，减少专项经费支出。</w:t>
      </w:r>
    </w:p>
    <w:p w14:paraId="048F6B0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6A3515F0">
      <w:pPr>
        <w:autoSpaceDE w:val="0"/>
        <w:autoSpaceDN w:val="0"/>
        <w:adjustRightInd w:val="0"/>
        <w:spacing w:line="600" w:lineRule="exact"/>
        <w:ind w:firstLine="600"/>
        <w:jc w:val="left"/>
        <w:rPr>
          <w:rFonts w:ascii="Times New Roman" w:hAnsi="Times New Roman" w:eastAsia="仿宋_GB2312" w:cs="仿宋_GB2312"/>
          <w:color w:val="000000" w:themeColor="text1"/>
          <w:sz w:val="30"/>
          <w:szCs w:val="30"/>
        </w:rPr>
      </w:pPr>
      <w:r>
        <w:rPr>
          <w:rFonts w:hint="eastAsia" w:ascii="Times New Roman" w:hAnsi="Times New Roman" w:eastAsia="仿宋_GB2312" w:cs="仿宋_GB2312"/>
          <w:sz w:val="30"/>
          <w:szCs w:val="30"/>
        </w:rPr>
        <w:t>天津经济技术开发区交通运输管理中心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13,352,830.16</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年度相比减少7,524,571.39元，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color w:val="000000" w:themeColor="text1"/>
          <w:sz w:val="30"/>
          <w:szCs w:val="30"/>
        </w:rPr>
        <w:t>：按照真过紧日子的原则压减开支，减少专项经费支出。</w:t>
      </w:r>
    </w:p>
    <w:p w14:paraId="2B7E95DF">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13,352,755.69</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100.0</w:t>
      </w:r>
      <w:r>
        <w:rPr>
          <w:rFonts w:hint="eastAsia" w:ascii="Times New Roman" w:hAnsi="Times New Roman" w:eastAsia="宋体" w:cs="Times New Roman"/>
          <w:sz w:val="30"/>
          <w:szCs w:val="30"/>
        </w:rPr>
        <w:t>%；</w:t>
      </w:r>
    </w:p>
    <w:p w14:paraId="2C7AF91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5B1BF8C0">
      <w:pPr>
        <w:autoSpaceDE w:val="0"/>
        <w:autoSpaceDN w:val="0"/>
        <w:adjustRightInd w:val="0"/>
        <w:spacing w:line="580" w:lineRule="exact"/>
        <w:ind w:firstLine="600"/>
        <w:jc w:val="left"/>
        <w:rPr>
          <w:rFonts w:ascii="Times New Roman" w:hAnsi="Times New Roman" w:eastAsia="仿宋_GB2312" w:cs="仿宋_GB2312"/>
          <w:color w:val="000000" w:themeColor="text1"/>
          <w:sz w:val="30"/>
          <w:szCs w:val="30"/>
        </w:rPr>
      </w:pPr>
      <w:r>
        <w:rPr>
          <w:rFonts w:hint="eastAsia" w:ascii="Times New Roman" w:hAnsi="Times New Roman" w:eastAsia="仿宋_GB2312" w:cs="仿宋_GB2312"/>
          <w:sz w:val="30"/>
          <w:szCs w:val="30"/>
        </w:rPr>
        <w:t>天津经济技术开发区交通运输管理中心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年度本年支出合计13,352,755.69元，与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年度相比减少7,523,876.99元，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color w:val="000000" w:themeColor="text1"/>
          <w:sz w:val="30"/>
          <w:szCs w:val="30"/>
        </w:rPr>
        <w:t>：按照真过紧日子的原则压减开支，减少专项经费支出。</w:t>
      </w:r>
    </w:p>
    <w:p w14:paraId="0066C99B">
      <w:pPr>
        <w:autoSpaceDE w:val="0"/>
        <w:autoSpaceDN w:val="0"/>
        <w:adjustRightInd w:val="0"/>
        <w:spacing w:line="58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11,373,439.89元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占85.18%；</w:t>
      </w:r>
    </w:p>
    <w:p w14:paraId="6A9D0F14">
      <w:pPr>
        <w:autoSpaceDE w:val="0"/>
        <w:autoSpaceDN w:val="0"/>
        <w:adjustRightInd w:val="0"/>
        <w:spacing w:line="580" w:lineRule="exact"/>
        <w:ind w:firstLine="1500" w:firstLineChars="5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项目支出1979315.80元，占14.82%。</w:t>
      </w:r>
    </w:p>
    <w:p w14:paraId="4AB4153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26AE1DE1">
      <w:pPr>
        <w:autoSpaceDE w:val="0"/>
        <w:autoSpaceDN w:val="0"/>
        <w:adjustRightInd w:val="0"/>
        <w:spacing w:line="580" w:lineRule="exact"/>
        <w:ind w:firstLine="600"/>
        <w:jc w:val="left"/>
        <w:rPr>
          <w:rFonts w:ascii="Times New Roman" w:hAnsi="Times New Roman" w:eastAsia="仿宋_GB2312" w:cs="仿宋_GB2312"/>
          <w:color w:val="000000" w:themeColor="text1"/>
          <w:sz w:val="30"/>
          <w:szCs w:val="30"/>
        </w:rPr>
      </w:pPr>
      <w:r>
        <w:rPr>
          <w:rFonts w:hint="eastAsia" w:ascii="Times New Roman" w:hAnsi="Times New Roman" w:eastAsia="仿宋_GB2312" w:cs="仿宋_GB2312"/>
          <w:sz w:val="30"/>
          <w:szCs w:val="30"/>
        </w:rPr>
        <w:t>天津经济技术开发区交通运输管理中心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13,352,755.69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年度相比，财政拨款收、支总计各减少7,523,876.99元，下降36.04</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color w:val="000000" w:themeColor="text1"/>
          <w:sz w:val="30"/>
          <w:szCs w:val="30"/>
        </w:rPr>
        <w:t>：按照真过紧日子的原则压减开支，减少专项经费支出。</w:t>
      </w:r>
    </w:p>
    <w:p w14:paraId="2CC5FE3D">
      <w:pPr>
        <w:autoSpaceDE w:val="0"/>
        <w:autoSpaceDN w:val="0"/>
        <w:adjustRightInd w:val="0"/>
        <w:spacing w:line="580" w:lineRule="exact"/>
        <w:ind w:firstLine="600"/>
        <w:jc w:val="left"/>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3B43AF37">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3F97099D">
      <w:pPr>
        <w:autoSpaceDE w:val="0"/>
        <w:autoSpaceDN w:val="0"/>
        <w:adjustRightInd w:val="0"/>
        <w:spacing w:line="580" w:lineRule="exact"/>
        <w:ind w:firstLine="600"/>
        <w:jc w:val="left"/>
        <w:rPr>
          <w:rFonts w:ascii="Times New Roman" w:hAnsi="Times New Roman" w:eastAsia="仿宋_GB2312" w:cs="仿宋_GB2312"/>
          <w:color w:val="000000" w:themeColor="text1"/>
          <w:sz w:val="30"/>
          <w:szCs w:val="30"/>
        </w:rPr>
      </w:pPr>
      <w:r>
        <w:rPr>
          <w:rFonts w:hint="eastAsia" w:ascii="Times New Roman" w:hAnsi="Times New Roman" w:eastAsia="仿宋_GB2312" w:cs="仿宋_GB2312"/>
          <w:sz w:val="30"/>
          <w:szCs w:val="30"/>
        </w:rPr>
        <w:t>天津经济技术开发区交通运输管理中心2023年度部门决算一般公共预算财政拨款支出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计13,352,755.69元，占本年支出合计的100.0%，与2022年度相比，一般公共预算财政拨款支出减少7,523,876.99元，下降36.04%，</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color w:val="000000" w:themeColor="text1"/>
          <w:sz w:val="30"/>
          <w:szCs w:val="30"/>
        </w:rPr>
        <w:t>按照真过紧日子的原则压减开支，减少专项经费支出。</w:t>
      </w:r>
    </w:p>
    <w:p w14:paraId="44A1B91F">
      <w:pPr>
        <w:autoSpaceDE w:val="0"/>
        <w:autoSpaceDN w:val="0"/>
        <w:adjustRightInd w:val="0"/>
        <w:spacing w:line="600" w:lineRule="exact"/>
        <w:ind w:firstLine="72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005CDB75">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13,352,755.69</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交通运输支出12</w:t>
      </w:r>
      <w:r>
        <w:rPr>
          <w:rFonts w:hint="default" w:ascii="Times New Roman" w:hAnsi="Times New Roman" w:eastAsia="仿宋_GB2312" w:cs="仿宋_GB2312"/>
          <w:sz w:val="30"/>
          <w:szCs w:val="30"/>
          <w:lang w:val="en-US"/>
        </w:rPr>
        <w:t>,</w:t>
      </w:r>
      <w:r>
        <w:rPr>
          <w:rFonts w:hint="eastAsia" w:ascii="Times New Roman" w:hAnsi="Times New Roman" w:eastAsia="仿宋_GB2312" w:cs="仿宋_GB2312"/>
          <w:sz w:val="30"/>
          <w:szCs w:val="30"/>
        </w:rPr>
        <w:t>113</w:t>
      </w:r>
      <w:r>
        <w:rPr>
          <w:rFonts w:hint="default" w:ascii="Times New Roman" w:hAnsi="Times New Roman" w:eastAsia="仿宋_GB2312" w:cs="仿宋_GB2312"/>
          <w:sz w:val="30"/>
          <w:szCs w:val="30"/>
          <w:lang w:val="en-US"/>
        </w:rPr>
        <w:t>,</w:t>
      </w:r>
      <w:r>
        <w:rPr>
          <w:rFonts w:hint="eastAsia" w:ascii="Times New Roman" w:hAnsi="Times New Roman" w:eastAsia="仿宋_GB2312" w:cs="仿宋_GB2312"/>
          <w:sz w:val="30"/>
          <w:szCs w:val="30"/>
        </w:rPr>
        <w:t>990.69元，占90.72%。灾害防治及应急管理支出1</w:t>
      </w:r>
      <w:r>
        <w:rPr>
          <w:rFonts w:hint="default" w:ascii="Times New Roman" w:hAnsi="Times New Roman" w:eastAsia="仿宋_GB2312" w:cs="仿宋_GB2312"/>
          <w:sz w:val="30"/>
          <w:szCs w:val="30"/>
          <w:lang w:val="en-US"/>
        </w:rPr>
        <w:t>,</w:t>
      </w:r>
      <w:r>
        <w:rPr>
          <w:rFonts w:hint="eastAsia" w:ascii="Times New Roman" w:hAnsi="Times New Roman" w:eastAsia="仿宋_GB2312" w:cs="仿宋_GB2312"/>
          <w:sz w:val="30"/>
          <w:szCs w:val="30"/>
        </w:rPr>
        <w:t>238</w:t>
      </w:r>
      <w:r>
        <w:rPr>
          <w:rFonts w:hint="default" w:ascii="Times New Roman" w:hAnsi="Times New Roman" w:eastAsia="仿宋_GB2312" w:cs="仿宋_GB2312"/>
          <w:sz w:val="30"/>
          <w:szCs w:val="30"/>
          <w:lang w:val="en-US"/>
        </w:rPr>
        <w:t>,</w:t>
      </w:r>
      <w:r>
        <w:rPr>
          <w:rFonts w:hint="eastAsia" w:ascii="Times New Roman" w:hAnsi="Times New Roman" w:eastAsia="仿宋_GB2312" w:cs="仿宋_GB2312"/>
          <w:sz w:val="30"/>
          <w:szCs w:val="30"/>
        </w:rPr>
        <w:t>765.00元，占9.28%。</w:t>
      </w:r>
      <w:bookmarkStart w:id="0" w:name="_GoBack"/>
      <w:bookmarkEnd w:id="0"/>
    </w:p>
    <w:p w14:paraId="214FF0EB">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7CB69E9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26,486,700.00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13,352,755.69</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50.41%</w:t>
      </w:r>
      <w:r>
        <w:rPr>
          <w:rFonts w:hint="eastAsia" w:ascii="Times New Roman" w:hAnsi="Times New Roman" w:eastAsia="仿宋_GB2312" w:cs="仿宋_GB2312"/>
          <w:kern w:val="0"/>
          <w:sz w:val="30"/>
          <w:szCs w:val="30"/>
        </w:rPr>
        <w:t>。其中：</w:t>
      </w:r>
    </w:p>
    <w:p w14:paraId="20C67033">
      <w:pPr>
        <w:autoSpaceDE w:val="0"/>
        <w:autoSpaceDN w:val="0"/>
        <w:adjustRightInd w:val="0"/>
        <w:spacing w:line="600" w:lineRule="exact"/>
        <w:ind w:firstLine="720"/>
        <w:jc w:val="left"/>
        <w:rPr>
          <w:rFonts w:ascii="Times New Roman" w:hAnsi="Times New Roman" w:eastAsia="仿宋_GB2312" w:cs="仿宋_GB2312"/>
          <w:color w:val="000000" w:themeColor="text1"/>
          <w:sz w:val="30"/>
          <w:szCs w:val="30"/>
        </w:rPr>
      </w:pPr>
      <w:r>
        <w:rPr>
          <w:rFonts w:hint="eastAsia" w:ascii="Times New Roman" w:hAnsi="Times New Roman" w:eastAsia="仿宋_GB2312" w:cs="仿宋_GB2312"/>
          <w:sz w:val="30"/>
          <w:szCs w:val="30"/>
        </w:rPr>
        <w:t>1. 交通运输支出</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类）公路水路运输（款）公路运输管理（项）年初预算为</w:t>
      </w:r>
      <w:r>
        <w:rPr>
          <w:rFonts w:hint="eastAsia" w:ascii="Times New Roman" w:hAnsi="Times New Roman" w:eastAsia="仿宋_GB2312" w:cs="仿宋_GB2312"/>
          <w:sz w:val="30"/>
          <w:szCs w:val="30"/>
          <w:highlight w:val="none"/>
          <w:lang w:eastAsia="zh-CN"/>
        </w:rPr>
        <w:t>1</w:t>
      </w:r>
      <w:r>
        <w:rPr>
          <w:rFonts w:hint="eastAsia" w:ascii="Times New Roman" w:hAnsi="Times New Roman" w:eastAsia="仿宋_GB2312" w:cs="仿宋_GB2312"/>
          <w:sz w:val="30"/>
          <w:szCs w:val="30"/>
          <w:highlight w:val="none"/>
          <w:lang w:val="en-US" w:eastAsia="zh-CN"/>
        </w:rPr>
        <w:t>8</w:t>
      </w:r>
      <w:r>
        <w:rPr>
          <w:rFonts w:hint="default" w:ascii="Times New Roman" w:hAnsi="Times New Roman" w:eastAsia="仿宋_GB2312" w:cs="仿宋_GB2312"/>
          <w:sz w:val="30"/>
          <w:szCs w:val="30"/>
          <w:highlight w:val="none"/>
          <w:lang w:val="en-US"/>
        </w:rPr>
        <w:t>,</w:t>
      </w:r>
      <w:r>
        <w:rPr>
          <w:rFonts w:hint="eastAsia" w:ascii="Times New Roman" w:hAnsi="Times New Roman" w:eastAsia="仿宋_GB2312" w:cs="仿宋_GB2312"/>
          <w:sz w:val="30"/>
          <w:szCs w:val="30"/>
          <w:highlight w:val="none"/>
          <w:lang w:val="en-US" w:eastAsia="zh-CN"/>
        </w:rPr>
        <w:t>046</w:t>
      </w:r>
      <w:r>
        <w:rPr>
          <w:rFonts w:hint="default" w:ascii="Times New Roman" w:hAnsi="Times New Roman" w:eastAsia="仿宋_GB2312" w:cs="仿宋_GB2312"/>
          <w:sz w:val="30"/>
          <w:szCs w:val="30"/>
          <w:highlight w:val="none"/>
          <w:lang w:val="en-US"/>
        </w:rPr>
        <w:t>,</w:t>
      </w:r>
      <w:r>
        <w:rPr>
          <w:rFonts w:hint="eastAsia" w:ascii="Times New Roman" w:hAnsi="Times New Roman" w:eastAsia="仿宋_GB2312" w:cs="仿宋_GB2312"/>
          <w:sz w:val="30"/>
          <w:szCs w:val="30"/>
          <w:highlight w:val="none"/>
          <w:lang w:val="en-US" w:eastAsia="zh-CN"/>
        </w:rPr>
        <w:t>700.00</w:t>
      </w:r>
      <w:r>
        <w:rPr>
          <w:rFonts w:hint="eastAsia" w:ascii="Times New Roman" w:hAnsi="Times New Roman" w:eastAsia="仿宋_GB2312" w:cs="仿宋_GB2312"/>
          <w:sz w:val="30"/>
          <w:szCs w:val="30"/>
          <w:highlight w:val="none"/>
        </w:rPr>
        <w:t>元，支出决算为12</w:t>
      </w:r>
      <w:r>
        <w:rPr>
          <w:rFonts w:hint="default" w:ascii="Times New Roman" w:hAnsi="Times New Roman" w:eastAsia="仿宋_GB2312" w:cs="仿宋_GB2312"/>
          <w:sz w:val="30"/>
          <w:szCs w:val="30"/>
          <w:highlight w:val="none"/>
          <w:lang w:val="en-US"/>
        </w:rPr>
        <w:t>,</w:t>
      </w:r>
      <w:r>
        <w:rPr>
          <w:rFonts w:hint="eastAsia" w:ascii="Times New Roman" w:hAnsi="Times New Roman" w:eastAsia="仿宋_GB2312" w:cs="仿宋_GB2312"/>
          <w:sz w:val="30"/>
          <w:szCs w:val="30"/>
          <w:highlight w:val="none"/>
        </w:rPr>
        <w:t>113</w:t>
      </w:r>
      <w:r>
        <w:rPr>
          <w:rFonts w:hint="default" w:ascii="Times New Roman" w:hAnsi="Times New Roman" w:eastAsia="仿宋_GB2312" w:cs="仿宋_GB2312"/>
          <w:sz w:val="30"/>
          <w:szCs w:val="30"/>
          <w:highlight w:val="none"/>
          <w:lang w:val="en-US"/>
        </w:rPr>
        <w:t>,</w:t>
      </w:r>
      <w:r>
        <w:rPr>
          <w:rFonts w:hint="eastAsia" w:ascii="Times New Roman" w:hAnsi="Times New Roman" w:eastAsia="仿宋_GB2312" w:cs="仿宋_GB2312"/>
          <w:sz w:val="30"/>
          <w:szCs w:val="30"/>
          <w:highlight w:val="none"/>
        </w:rPr>
        <w:t>99</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rPr>
        <w:t>.69元</w:t>
      </w:r>
      <w:r>
        <w:rPr>
          <w:rFonts w:hint="eastAsia" w:ascii="Times New Roman" w:hAnsi="Times New Roman" w:eastAsia="仿宋_GB2312" w:cs="仿宋_GB2312"/>
          <w:sz w:val="30"/>
          <w:szCs w:val="30"/>
        </w:rPr>
        <w:t>，完成年初预算的67.12%，决算数小于年初预算数的主要原因是：</w:t>
      </w:r>
      <w:r>
        <w:rPr>
          <w:rFonts w:hint="eastAsia" w:ascii="Times New Roman" w:hAnsi="Times New Roman" w:eastAsia="仿宋_GB2312" w:cs="仿宋_GB2312"/>
          <w:color w:val="000000" w:themeColor="text1"/>
          <w:sz w:val="30"/>
          <w:szCs w:val="30"/>
        </w:rPr>
        <w:t>按照真过紧日子的原则压减开支，减少专项经费支出。</w:t>
      </w:r>
    </w:p>
    <w:p w14:paraId="02145E8A">
      <w:pPr>
        <w:autoSpaceDE w:val="0"/>
        <w:autoSpaceDN w:val="0"/>
        <w:adjustRightInd w:val="0"/>
        <w:spacing w:line="600" w:lineRule="exact"/>
        <w:jc w:val="left"/>
        <w:rPr>
          <w:rFonts w:ascii="Times New Roman" w:hAnsi="Times New Roman" w:eastAsia="黑体" w:cs="黑体"/>
          <w:b/>
          <w:bCs/>
          <w:color w:val="FF0000"/>
          <w:kern w:val="0"/>
          <w:sz w:val="30"/>
          <w:szCs w:val="30"/>
        </w:rPr>
      </w:pPr>
      <w:r>
        <w:rPr>
          <w:rFonts w:hint="eastAsia" w:ascii="Times New Roman" w:hAnsi="Times New Roman" w:eastAsia="仿宋_GB2312" w:cs="仿宋_GB2312"/>
          <w:sz w:val="30"/>
          <w:szCs w:val="30"/>
        </w:rPr>
        <w:t xml:space="preserve">    2. 灾害防治及应急管理支出（类）应急管理事务（款）其他应急管理支出（项）年初预算为8</w:t>
      </w:r>
      <w:r>
        <w:rPr>
          <w:rFonts w:hint="default" w:ascii="Times New Roman" w:hAnsi="Times New Roman" w:eastAsia="仿宋_GB2312" w:cs="仿宋_GB2312"/>
          <w:sz w:val="30"/>
          <w:szCs w:val="30"/>
          <w:lang w:val="en-US"/>
        </w:rPr>
        <w:t>,</w:t>
      </w:r>
      <w:r>
        <w:rPr>
          <w:rFonts w:hint="eastAsia" w:ascii="Times New Roman" w:hAnsi="Times New Roman" w:eastAsia="仿宋_GB2312" w:cs="仿宋_GB2312"/>
          <w:sz w:val="30"/>
          <w:szCs w:val="30"/>
        </w:rPr>
        <w:t>440</w:t>
      </w:r>
      <w:r>
        <w:rPr>
          <w:rFonts w:hint="default" w:ascii="Times New Roman" w:hAnsi="Times New Roman" w:eastAsia="仿宋_GB2312" w:cs="仿宋_GB2312"/>
          <w:sz w:val="30"/>
          <w:szCs w:val="30"/>
          <w:lang w:val="en-US"/>
        </w:rPr>
        <w:t>,</w:t>
      </w:r>
      <w:r>
        <w:rPr>
          <w:rFonts w:hint="eastAsia" w:ascii="Times New Roman" w:hAnsi="Times New Roman" w:eastAsia="仿宋_GB2312" w:cs="仿宋_GB2312"/>
          <w:sz w:val="30"/>
          <w:szCs w:val="30"/>
        </w:rPr>
        <w:t>000.00元，支出决算为1</w:t>
      </w:r>
      <w:r>
        <w:rPr>
          <w:rFonts w:hint="default" w:ascii="Times New Roman" w:hAnsi="Times New Roman" w:eastAsia="仿宋_GB2312" w:cs="仿宋_GB2312"/>
          <w:sz w:val="30"/>
          <w:szCs w:val="30"/>
          <w:lang w:val="en-US"/>
        </w:rPr>
        <w:t>,</w:t>
      </w:r>
      <w:r>
        <w:rPr>
          <w:rFonts w:hint="eastAsia" w:ascii="Times New Roman" w:hAnsi="Times New Roman" w:eastAsia="仿宋_GB2312" w:cs="仿宋_GB2312"/>
          <w:sz w:val="30"/>
          <w:szCs w:val="30"/>
        </w:rPr>
        <w:t>238</w:t>
      </w:r>
      <w:r>
        <w:rPr>
          <w:rFonts w:hint="default" w:ascii="Times New Roman" w:hAnsi="Times New Roman" w:eastAsia="仿宋_GB2312" w:cs="仿宋_GB2312"/>
          <w:sz w:val="30"/>
          <w:szCs w:val="30"/>
          <w:lang w:val="en-US"/>
        </w:rPr>
        <w:t>,</w:t>
      </w:r>
      <w:r>
        <w:rPr>
          <w:rFonts w:hint="eastAsia" w:ascii="Times New Roman" w:hAnsi="Times New Roman" w:eastAsia="仿宋_GB2312" w:cs="仿宋_GB2312"/>
          <w:sz w:val="30"/>
          <w:szCs w:val="30"/>
        </w:rPr>
        <w:t>765.00元，完成年初预算的14.67%，决算数小于年初预算数的主要原因是：</w:t>
      </w:r>
      <w:r>
        <w:rPr>
          <w:rFonts w:hint="eastAsia" w:ascii="Times New Roman" w:hAnsi="Times New Roman" w:eastAsia="仿宋_GB2312" w:cs="仿宋_GB2312"/>
          <w:color w:val="000000" w:themeColor="text1"/>
          <w:sz w:val="30"/>
          <w:szCs w:val="30"/>
        </w:rPr>
        <w:t>按照真过紧日子的原则压减开支，减少专项经费支出。</w:t>
      </w:r>
    </w:p>
    <w:p w14:paraId="1652064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419220EE">
      <w:pPr>
        <w:autoSpaceDE w:val="0"/>
        <w:autoSpaceDN w:val="0"/>
        <w:adjustRightInd w:val="0"/>
        <w:spacing w:line="600" w:lineRule="exact"/>
        <w:ind w:firstLine="720"/>
        <w:jc w:val="left"/>
        <w:rPr>
          <w:rFonts w:ascii="Times New Roman" w:hAnsi="Times New Roman" w:eastAsia="仿宋_GB2312" w:cs="仿宋_GB2312"/>
          <w:color w:val="FF0000"/>
          <w:kern w:val="0"/>
          <w:sz w:val="30"/>
          <w:szCs w:val="30"/>
        </w:rPr>
      </w:pPr>
      <w:r>
        <w:rPr>
          <w:rFonts w:hint="eastAsia" w:ascii="Times New Roman" w:hAnsi="Times New Roman" w:eastAsia="仿宋_GB2312" w:cs="仿宋_GB2312"/>
          <w:sz w:val="30"/>
          <w:szCs w:val="30"/>
        </w:rPr>
        <w:t>天津经济技术开发区交通运输管理中心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11,373,439.89</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年度相比增加90,373.80元，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color w:val="000000" w:themeColor="text1"/>
          <w:sz w:val="30"/>
          <w:szCs w:val="30"/>
        </w:rPr>
        <w:t>：</w:t>
      </w:r>
      <w:r>
        <w:rPr>
          <w:rFonts w:hint="eastAsia" w:ascii="Times New Roman" w:hAnsi="Times New Roman" w:eastAsia="仿宋_GB2312" w:cs="仿宋_GB2312"/>
          <w:color w:val="000000" w:themeColor="text1"/>
          <w:sz w:val="30"/>
          <w:szCs w:val="30"/>
        </w:rPr>
        <w:t>按照真过紧日子的原则压减开支，减少专项经费支出。</w:t>
      </w:r>
    </w:p>
    <w:p w14:paraId="7BD47501">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11,067,697.49</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主要包括基本工资、津贴补贴、机关事业单位基本养老保险缴费、职业年金缴费、职工基本医疗保险缴费、其他社会保障缴费、住房公积金。</w:t>
      </w:r>
    </w:p>
    <w:p w14:paraId="4A97E97F">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305,742.40</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主要包括办公费、手续费、水费、邮电费、差旅费、维修费、专用材料费、委托业务费、其他交通费用、其他商品和服务支出。</w:t>
      </w:r>
    </w:p>
    <w:p w14:paraId="0DC1564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6F06AAB8">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天津经济技术开发区交通运输管理中心2023年度无政府性基金预算财政拨款收入、支出和结转结余。</w:t>
      </w:r>
      <w:r>
        <w:rPr>
          <w:rFonts w:hint="eastAsia" w:ascii="Times New Roman" w:hAnsi="Times New Roman" w:eastAsia="仿宋_GB2312" w:cs="仿宋_GB2312"/>
          <w:sz w:val="30"/>
          <w:szCs w:val="30"/>
        </w:rPr>
        <w:tab/>
      </w:r>
    </w:p>
    <w:p w14:paraId="06C5DCA9">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4C48B850">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天津经济技术开发区交通运输管理中心2023年度无国有资本经营预算财政拨款收入、支出和结转结余。</w:t>
      </w:r>
    </w:p>
    <w:p w14:paraId="485FE5B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31C21079">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764FD582">
      <w:pPr>
        <w:autoSpaceDE/>
        <w:autoSpaceDN/>
        <w:adjustRightInd/>
        <w:spacing w:line="240" w:lineRule="auto"/>
        <w:ind w:firstLine="600" w:firstLineChars="2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w:t>
      </w:r>
    </w:p>
    <w:p w14:paraId="4E3C9D0A">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16608EAD">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14:paraId="08E913CD">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43F03FD7">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其中：</w:t>
      </w:r>
    </w:p>
    <w:p w14:paraId="35A7A334">
      <w:pPr>
        <w:autoSpaceDE w:val="0"/>
        <w:autoSpaceDN w:val="0"/>
        <w:adjustRightInd w:val="0"/>
        <w:spacing w:line="600" w:lineRule="exact"/>
        <w:ind w:firstLine="600"/>
        <w:jc w:val="left"/>
        <w:rPr>
          <w:rFonts w:hint="eastAsia" w:ascii="Times New Roman" w:hAnsi="Times New Roman" w:eastAsia="仿宋_GB2312" w:cs="仿宋_GB2312"/>
          <w:kern w:val="0"/>
          <w:sz w:val="30"/>
          <w:szCs w:val="30"/>
          <w:lang w:eastAsia="zh-CN"/>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本年度未用财政拨款经费列支公务用车运行维护费</w:t>
      </w:r>
      <w:r>
        <w:rPr>
          <w:rFonts w:hint="eastAsia" w:ascii="Times New Roman" w:hAnsi="Times New Roman" w:eastAsia="仿宋_GB2312" w:cs="仿宋_GB2312"/>
          <w:sz w:val="30"/>
          <w:szCs w:val="30"/>
          <w:lang w:eastAsia="zh-CN"/>
        </w:rPr>
        <w:t>。</w:t>
      </w:r>
    </w:p>
    <w:p w14:paraId="41DD3693">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026BB439">
      <w:pPr>
        <w:autoSpaceDE w:val="0"/>
        <w:autoSpaceDN w:val="0"/>
        <w:adjustRightInd w:val="0"/>
        <w:spacing w:line="600" w:lineRule="exact"/>
        <w:ind w:firstLine="600"/>
        <w:jc w:val="left"/>
        <w:rPr>
          <w:rFonts w:hint="eastAsia" w:ascii="Times New Roman" w:hAnsi="Times New Roman" w:eastAsia="仿宋_GB2312" w:cs="仿宋_GB2312"/>
          <w:kern w:val="0"/>
          <w:sz w:val="30"/>
          <w:szCs w:val="30"/>
          <w:lang w:eastAsia="zh-CN"/>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sz w:val="30"/>
          <w:szCs w:val="30"/>
          <w:lang w:eastAsia="zh-CN"/>
        </w:rPr>
        <w:t>。</w:t>
      </w:r>
    </w:p>
    <w:p w14:paraId="3E6AC14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26005977">
      <w:pPr>
        <w:autoSpaceDE w:val="0"/>
        <w:autoSpaceDN w:val="0"/>
        <w:adjustRightInd w:val="0"/>
        <w:spacing w:line="600" w:lineRule="exact"/>
        <w:ind w:firstLine="645"/>
        <w:jc w:val="left"/>
        <w:rPr>
          <w:rFonts w:hint="eastAsia" w:ascii="Times New Roman" w:hAnsi="Times New Roman" w:eastAsia="仿宋_GB2312" w:cs="仿宋_GB2312"/>
          <w:kern w:val="0"/>
          <w:sz w:val="30"/>
          <w:szCs w:val="30"/>
          <w:lang w:eastAsia="zh-C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w:t>
      </w:r>
      <w:r>
        <w:rPr>
          <w:rFonts w:hint="eastAsia" w:ascii="Times New Roman" w:hAnsi="Times New Roman" w:eastAsia="仿宋_GB2312" w:cs="仿宋_GB2312"/>
          <w:kern w:val="0"/>
          <w:sz w:val="30"/>
          <w:szCs w:val="30"/>
          <w:lang w:eastAsia="zh-CN"/>
        </w:rPr>
        <w:t>且</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本年度未用财政拨款经费列支公务接待费</w:t>
      </w:r>
      <w:r>
        <w:rPr>
          <w:rFonts w:hint="eastAsia" w:ascii="Times New Roman" w:hAnsi="Times New Roman" w:eastAsia="仿宋_GB2312" w:cs="仿宋_GB2312"/>
          <w:sz w:val="30"/>
          <w:szCs w:val="30"/>
          <w:lang w:eastAsia="zh-CN"/>
        </w:rPr>
        <w:t>。</w:t>
      </w:r>
    </w:p>
    <w:p w14:paraId="45D8B982">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3C5E877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496930E6">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天津经济技术开发区交通运输管理中心2023年度无机关运行经费。</w:t>
      </w:r>
    </w:p>
    <w:p w14:paraId="608A540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310EDCD1">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sz w:val="30"/>
          <w:szCs w:val="30"/>
        </w:rPr>
        <w:t>天津经济技术开发区交通运输管理中心2023年政府采购支出总额7</w:t>
      </w:r>
      <w:r>
        <w:rPr>
          <w:rFonts w:hint="default" w:ascii="Times New Roman" w:hAnsi="Times New Roman" w:eastAsia="仿宋_GB2312" w:cs="仿宋_GB2312"/>
          <w:sz w:val="30"/>
          <w:szCs w:val="30"/>
          <w:lang w:val="en-US"/>
        </w:rPr>
        <w:t>,</w:t>
      </w:r>
      <w:r>
        <w:rPr>
          <w:rFonts w:hint="eastAsia" w:ascii="Times New Roman" w:hAnsi="Times New Roman" w:eastAsia="仿宋_GB2312" w:cs="仿宋_GB2312"/>
          <w:sz w:val="30"/>
          <w:szCs w:val="30"/>
        </w:rPr>
        <w:t>478.40元，其中：政府采购货物支出0元、政府采购工程支出0元、政府采购服务支出7</w:t>
      </w:r>
      <w:r>
        <w:rPr>
          <w:rFonts w:hint="default" w:ascii="Times New Roman" w:hAnsi="Times New Roman" w:eastAsia="仿宋_GB2312" w:cs="仿宋_GB2312"/>
          <w:sz w:val="30"/>
          <w:szCs w:val="30"/>
          <w:lang w:val="en-US"/>
        </w:rPr>
        <w:t>,</w:t>
      </w:r>
      <w:r>
        <w:rPr>
          <w:rFonts w:hint="eastAsia" w:ascii="Times New Roman" w:hAnsi="Times New Roman" w:eastAsia="仿宋_GB2312" w:cs="仿宋_GB2312"/>
          <w:sz w:val="30"/>
          <w:szCs w:val="30"/>
        </w:rPr>
        <w:t>478.40元。授予中小企业合同金额7</w:t>
      </w:r>
      <w:r>
        <w:rPr>
          <w:rFonts w:hint="default" w:ascii="Times New Roman" w:hAnsi="Times New Roman" w:eastAsia="仿宋_GB2312" w:cs="仿宋_GB2312"/>
          <w:sz w:val="30"/>
          <w:szCs w:val="30"/>
          <w:lang w:val="en-US"/>
        </w:rPr>
        <w:t>,</w:t>
      </w:r>
      <w:r>
        <w:rPr>
          <w:rFonts w:hint="eastAsia" w:ascii="Times New Roman" w:hAnsi="Times New Roman" w:eastAsia="仿宋_GB2312" w:cs="仿宋_GB2312"/>
          <w:sz w:val="30"/>
          <w:szCs w:val="30"/>
        </w:rPr>
        <w:t>478.40元，占政府采购支出总额的100%，其中：授予小微企业合同金额7</w:t>
      </w:r>
      <w:r>
        <w:rPr>
          <w:rFonts w:hint="default" w:ascii="Times New Roman" w:hAnsi="Times New Roman" w:eastAsia="仿宋_GB2312" w:cs="仿宋_GB2312"/>
          <w:sz w:val="30"/>
          <w:szCs w:val="30"/>
          <w:lang w:val="en-US"/>
        </w:rPr>
        <w:t>,</w:t>
      </w:r>
      <w:r>
        <w:rPr>
          <w:rFonts w:hint="eastAsia" w:ascii="Times New Roman" w:hAnsi="Times New Roman" w:eastAsia="仿宋_GB2312" w:cs="仿宋_GB2312"/>
          <w:sz w:val="30"/>
          <w:szCs w:val="30"/>
        </w:rPr>
        <w:t>478.40元，占政府采购支出总额的100%；货物采购授予中小企业合同金额占货物支出金额的0%，工程采购授予中小企业合同金额占工程支出金额的0%，服务采购授予中小企业合同金额占服务支出金额的100%。</w:t>
      </w:r>
    </w:p>
    <w:p w14:paraId="1186808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7E728CE3">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截至2023年12月31日，天津经济技术开发区交通运输管理中心无国有资产占有使用情况。</w:t>
      </w:r>
    </w:p>
    <w:p w14:paraId="5AEDD68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3F631FA6">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根据预算绩效管理要求，天津经济技术开发区交通运输管理中心2023年度已对6个区级项目开展绩效自评，涉及金额1</w:t>
      </w:r>
      <w:r>
        <w:rPr>
          <w:rFonts w:hint="default" w:ascii="Times New Roman" w:hAnsi="Times New Roman" w:eastAsia="仿宋_GB2312" w:cs="仿宋_GB2312"/>
          <w:sz w:val="30"/>
          <w:szCs w:val="30"/>
          <w:lang w:val="en-US"/>
        </w:rPr>
        <w:t>,</w:t>
      </w:r>
      <w:r>
        <w:rPr>
          <w:rFonts w:hint="eastAsia" w:ascii="Times New Roman" w:hAnsi="Times New Roman" w:eastAsia="仿宋_GB2312" w:cs="仿宋_GB2312"/>
          <w:sz w:val="30"/>
          <w:szCs w:val="30"/>
        </w:rPr>
        <w:t>979</w:t>
      </w:r>
      <w:r>
        <w:rPr>
          <w:rFonts w:hint="default" w:ascii="Times New Roman" w:hAnsi="Times New Roman" w:eastAsia="仿宋_GB2312" w:cs="仿宋_GB2312"/>
          <w:sz w:val="30"/>
          <w:szCs w:val="30"/>
          <w:lang w:val="en-US"/>
        </w:rPr>
        <w:t>,</w:t>
      </w:r>
      <w:r>
        <w:rPr>
          <w:rFonts w:hint="eastAsia" w:ascii="Times New Roman" w:hAnsi="Times New Roman" w:eastAsia="仿宋_GB2312" w:cs="仿宋_GB2312"/>
          <w:sz w:val="30"/>
          <w:szCs w:val="30"/>
        </w:rPr>
        <w:t>315.80元，自评结果已随部门决算一并公开</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sz w:val="30"/>
          <w:szCs w:val="30"/>
        </w:rPr>
        <w:t>本部门2023年度未开展部门评价。</w:t>
      </w:r>
    </w:p>
    <w:p w14:paraId="01D2BE4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58D50DAB">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天津经济技术开发区交通运输管理中心不属于乡、镇、街级单位，不涉及公开2023年度教育、医疗卫生、社会保障和就业、住房保障、涉农补贴等民生支出情况。</w:t>
      </w:r>
    </w:p>
    <w:p w14:paraId="6CBF398E">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4C85E253">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29D876DB">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4A0965EE">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4EEE43C1">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30CA49B9">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华文中宋"/>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NhZTc5NjIzZWM4ZDQwMmFiZDI5OTg0ZWRjYjBkNDIifQ=="/>
  </w:docVars>
  <w:rsids>
    <w:rsidRoot w:val="006A094D"/>
    <w:rsid w:val="00013A12"/>
    <w:rsid w:val="0002687D"/>
    <w:rsid w:val="00047C6F"/>
    <w:rsid w:val="000528EE"/>
    <w:rsid w:val="00057411"/>
    <w:rsid w:val="000719FD"/>
    <w:rsid w:val="000A57A5"/>
    <w:rsid w:val="000B5C71"/>
    <w:rsid w:val="000D4B98"/>
    <w:rsid w:val="00127EFA"/>
    <w:rsid w:val="00142888"/>
    <w:rsid w:val="00151723"/>
    <w:rsid w:val="00152EEB"/>
    <w:rsid w:val="00153077"/>
    <w:rsid w:val="00154AC1"/>
    <w:rsid w:val="00167CB7"/>
    <w:rsid w:val="00182E12"/>
    <w:rsid w:val="001A0E4F"/>
    <w:rsid w:val="001B5C3C"/>
    <w:rsid w:val="001C0399"/>
    <w:rsid w:val="001D587E"/>
    <w:rsid w:val="001D7AFE"/>
    <w:rsid w:val="001E55E3"/>
    <w:rsid w:val="002124F6"/>
    <w:rsid w:val="00220F65"/>
    <w:rsid w:val="00264B59"/>
    <w:rsid w:val="002A4997"/>
    <w:rsid w:val="002E6086"/>
    <w:rsid w:val="00302490"/>
    <w:rsid w:val="003227B2"/>
    <w:rsid w:val="003536BE"/>
    <w:rsid w:val="003A7420"/>
    <w:rsid w:val="003B25FB"/>
    <w:rsid w:val="003C5C9A"/>
    <w:rsid w:val="00431EAA"/>
    <w:rsid w:val="004358C5"/>
    <w:rsid w:val="0046519E"/>
    <w:rsid w:val="00473E8F"/>
    <w:rsid w:val="004A482F"/>
    <w:rsid w:val="004F39BF"/>
    <w:rsid w:val="005062D7"/>
    <w:rsid w:val="005175E6"/>
    <w:rsid w:val="00525157"/>
    <w:rsid w:val="005349A2"/>
    <w:rsid w:val="00547FC7"/>
    <w:rsid w:val="00575537"/>
    <w:rsid w:val="005D1367"/>
    <w:rsid w:val="005D3F56"/>
    <w:rsid w:val="005E55E7"/>
    <w:rsid w:val="00640AEE"/>
    <w:rsid w:val="0064100B"/>
    <w:rsid w:val="00654D17"/>
    <w:rsid w:val="006623EC"/>
    <w:rsid w:val="006A094D"/>
    <w:rsid w:val="006D2409"/>
    <w:rsid w:val="006E65DB"/>
    <w:rsid w:val="00736D44"/>
    <w:rsid w:val="00776FF3"/>
    <w:rsid w:val="0078156E"/>
    <w:rsid w:val="00786E74"/>
    <w:rsid w:val="007C1FC0"/>
    <w:rsid w:val="007D1285"/>
    <w:rsid w:val="007E49E1"/>
    <w:rsid w:val="007F6DA7"/>
    <w:rsid w:val="008174D5"/>
    <w:rsid w:val="00885126"/>
    <w:rsid w:val="0089698B"/>
    <w:rsid w:val="008A021F"/>
    <w:rsid w:val="008D48A9"/>
    <w:rsid w:val="00941A30"/>
    <w:rsid w:val="00977DCC"/>
    <w:rsid w:val="009820CF"/>
    <w:rsid w:val="00982A8B"/>
    <w:rsid w:val="00992A23"/>
    <w:rsid w:val="0099765C"/>
    <w:rsid w:val="009A7ED3"/>
    <w:rsid w:val="009D74D7"/>
    <w:rsid w:val="00A00C07"/>
    <w:rsid w:val="00A36A9D"/>
    <w:rsid w:val="00A57AE7"/>
    <w:rsid w:val="00AF71AE"/>
    <w:rsid w:val="00B33C70"/>
    <w:rsid w:val="00B75228"/>
    <w:rsid w:val="00B811F1"/>
    <w:rsid w:val="00B81B9F"/>
    <w:rsid w:val="00BC763A"/>
    <w:rsid w:val="00BC7D6F"/>
    <w:rsid w:val="00BD3CAC"/>
    <w:rsid w:val="00BF4162"/>
    <w:rsid w:val="00BF697A"/>
    <w:rsid w:val="00C52E77"/>
    <w:rsid w:val="00C64317"/>
    <w:rsid w:val="00C65A44"/>
    <w:rsid w:val="00C76AC3"/>
    <w:rsid w:val="00C83EB4"/>
    <w:rsid w:val="00CD27B5"/>
    <w:rsid w:val="00D05500"/>
    <w:rsid w:val="00D4505A"/>
    <w:rsid w:val="00D65B41"/>
    <w:rsid w:val="00DC3234"/>
    <w:rsid w:val="00DC3CD0"/>
    <w:rsid w:val="00DD60B5"/>
    <w:rsid w:val="00DE56D5"/>
    <w:rsid w:val="00E7602B"/>
    <w:rsid w:val="00E768E3"/>
    <w:rsid w:val="00E964B2"/>
    <w:rsid w:val="00EA6549"/>
    <w:rsid w:val="00EC21DC"/>
    <w:rsid w:val="00EE51EA"/>
    <w:rsid w:val="00F007FE"/>
    <w:rsid w:val="00F07A5E"/>
    <w:rsid w:val="00F3427D"/>
    <w:rsid w:val="00F5179C"/>
    <w:rsid w:val="017D4A3B"/>
    <w:rsid w:val="01A10E80"/>
    <w:rsid w:val="029D518A"/>
    <w:rsid w:val="02DD160C"/>
    <w:rsid w:val="03311B3F"/>
    <w:rsid w:val="03901927"/>
    <w:rsid w:val="043606DC"/>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ED80413"/>
    <w:rsid w:val="0F4936D8"/>
    <w:rsid w:val="0FC42B69"/>
    <w:rsid w:val="0FF22FB9"/>
    <w:rsid w:val="118916FB"/>
    <w:rsid w:val="1221675E"/>
    <w:rsid w:val="12C34799"/>
    <w:rsid w:val="12D93FBD"/>
    <w:rsid w:val="13463246"/>
    <w:rsid w:val="13D45A48"/>
    <w:rsid w:val="142D4C1F"/>
    <w:rsid w:val="15F1161D"/>
    <w:rsid w:val="161D1413"/>
    <w:rsid w:val="1666200B"/>
    <w:rsid w:val="16C5644A"/>
    <w:rsid w:val="16D76A65"/>
    <w:rsid w:val="17C84C4C"/>
    <w:rsid w:val="1949378C"/>
    <w:rsid w:val="199A3054"/>
    <w:rsid w:val="1A1104E0"/>
    <w:rsid w:val="1A404E9F"/>
    <w:rsid w:val="1A9B5FFB"/>
    <w:rsid w:val="1AA54268"/>
    <w:rsid w:val="1B173F14"/>
    <w:rsid w:val="1B4641B9"/>
    <w:rsid w:val="1B520DB0"/>
    <w:rsid w:val="1B5D5A1E"/>
    <w:rsid w:val="1B7A68EC"/>
    <w:rsid w:val="1CCA277E"/>
    <w:rsid w:val="1DFB572F"/>
    <w:rsid w:val="1EC5396A"/>
    <w:rsid w:val="1EFB0588"/>
    <w:rsid w:val="1FA67B22"/>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CE86632"/>
    <w:rsid w:val="2D5A0475"/>
    <w:rsid w:val="2DA05507"/>
    <w:rsid w:val="2DFB15EA"/>
    <w:rsid w:val="2E487134"/>
    <w:rsid w:val="2E8C3709"/>
    <w:rsid w:val="2F146650"/>
    <w:rsid w:val="2FA13000"/>
    <w:rsid w:val="2FC74096"/>
    <w:rsid w:val="2FF951BC"/>
    <w:rsid w:val="304935A2"/>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8B85D58"/>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099087F"/>
    <w:rsid w:val="615900E7"/>
    <w:rsid w:val="61D75AE1"/>
    <w:rsid w:val="620B43D3"/>
    <w:rsid w:val="624C1682"/>
    <w:rsid w:val="63B80927"/>
    <w:rsid w:val="643C1F0A"/>
    <w:rsid w:val="644D16E1"/>
    <w:rsid w:val="64925346"/>
    <w:rsid w:val="654D2EBE"/>
    <w:rsid w:val="654E5711"/>
    <w:rsid w:val="656942F9"/>
    <w:rsid w:val="65B558C0"/>
    <w:rsid w:val="65EC79C3"/>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3A148BE"/>
    <w:rsid w:val="7455465F"/>
    <w:rsid w:val="75AB44BA"/>
    <w:rsid w:val="79B7155B"/>
    <w:rsid w:val="79DC07A5"/>
    <w:rsid w:val="7ACA53E2"/>
    <w:rsid w:val="7B143565"/>
    <w:rsid w:val="7E2E7A36"/>
    <w:rsid w:val="7E703A39"/>
    <w:rsid w:val="7F3217A8"/>
    <w:rsid w:val="7FDD7966"/>
    <w:rsid w:val="ADFDB6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13</Pages>
  <Words>4149</Words>
  <Characters>4713</Characters>
  <Lines>38</Lines>
  <Paragraphs>10</Paragraphs>
  <TotalTime>1</TotalTime>
  <ScaleCrop>false</ScaleCrop>
  <LinksUpToDate>false</LinksUpToDate>
  <CharactersWithSpaces>4766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2023-08-11T16:11:00Z</dcterms:created>
  <dc:creator>office</dc:creator>
  <cp:lastModifiedBy>Administrator</cp:lastModifiedBy>
  <dcterms:modified xsi:type="dcterms:W3CDTF">2024-10-17T00:55:51Z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A44E0A178634409BBBA50D5636087390_13</vt:lpwstr>
  </property>
</Properties>
</file>