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01D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048043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B862D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602578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E28FF1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A20BAA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76A7DF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6D2393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331F0AD">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天津经济技术开发区南港工业区综合办公室2023年度部门决算</w:t>
      </w:r>
    </w:p>
    <w:p w14:paraId="46B1C363">
      <w:pPr>
        <w:autoSpaceDE w:val="0"/>
        <w:autoSpaceDN w:val="0"/>
        <w:adjustRightInd w:val="0"/>
        <w:spacing w:line="580" w:lineRule="exact"/>
        <w:jc w:val="center"/>
        <w:rPr>
          <w:rFonts w:ascii="Times New Roman" w:hAnsi="Times New Roman" w:eastAsia="黑体" w:cs="黑体"/>
          <w:sz w:val="30"/>
          <w:szCs w:val="30"/>
          <w:highlight w:val="none"/>
        </w:rPr>
      </w:pPr>
    </w:p>
    <w:p w14:paraId="296E1B7F">
      <w:pPr>
        <w:autoSpaceDE w:val="0"/>
        <w:autoSpaceDN w:val="0"/>
        <w:adjustRightInd w:val="0"/>
        <w:spacing w:line="580" w:lineRule="exact"/>
        <w:jc w:val="center"/>
        <w:rPr>
          <w:rFonts w:ascii="Times New Roman" w:hAnsi="Times New Roman" w:eastAsia="黑体" w:cs="黑体"/>
          <w:sz w:val="30"/>
          <w:szCs w:val="30"/>
          <w:highlight w:val="none"/>
        </w:rPr>
      </w:pPr>
    </w:p>
    <w:p w14:paraId="6F2900A7">
      <w:pPr>
        <w:autoSpaceDE w:val="0"/>
        <w:autoSpaceDN w:val="0"/>
        <w:adjustRightInd w:val="0"/>
        <w:spacing w:line="580" w:lineRule="exact"/>
        <w:jc w:val="center"/>
        <w:rPr>
          <w:rFonts w:ascii="Times New Roman" w:hAnsi="Times New Roman" w:eastAsia="黑体" w:cs="黑体"/>
          <w:sz w:val="30"/>
          <w:szCs w:val="30"/>
          <w:highlight w:val="none"/>
        </w:rPr>
      </w:pPr>
    </w:p>
    <w:p w14:paraId="23145CB8">
      <w:pPr>
        <w:autoSpaceDE w:val="0"/>
        <w:autoSpaceDN w:val="0"/>
        <w:adjustRightInd w:val="0"/>
        <w:spacing w:line="580" w:lineRule="exact"/>
        <w:jc w:val="center"/>
        <w:rPr>
          <w:rFonts w:ascii="Times New Roman" w:hAnsi="Times New Roman" w:eastAsia="黑体" w:cs="黑体"/>
          <w:sz w:val="30"/>
          <w:szCs w:val="30"/>
          <w:highlight w:val="none"/>
        </w:rPr>
      </w:pPr>
    </w:p>
    <w:p w14:paraId="635EE0C5">
      <w:pPr>
        <w:autoSpaceDE w:val="0"/>
        <w:autoSpaceDN w:val="0"/>
        <w:adjustRightInd w:val="0"/>
        <w:spacing w:line="580" w:lineRule="exact"/>
        <w:jc w:val="center"/>
        <w:rPr>
          <w:rFonts w:ascii="Times New Roman" w:hAnsi="Times New Roman" w:eastAsia="黑体" w:cs="黑体"/>
          <w:sz w:val="30"/>
          <w:szCs w:val="30"/>
          <w:highlight w:val="none"/>
        </w:rPr>
      </w:pPr>
    </w:p>
    <w:p w14:paraId="1A7E1CF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2E09A0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672814DC">
      <w:pPr>
        <w:autoSpaceDE w:val="0"/>
        <w:autoSpaceDN w:val="0"/>
        <w:adjustRightInd w:val="0"/>
        <w:spacing w:line="600" w:lineRule="exact"/>
        <w:jc w:val="left"/>
        <w:rPr>
          <w:rFonts w:ascii="Times New Roman" w:hAnsi="Times New Roman" w:eastAsia="黑体" w:cs="黑体"/>
          <w:kern w:val="0"/>
          <w:sz w:val="30"/>
          <w:szCs w:val="30"/>
          <w:highlight w:val="none"/>
        </w:rPr>
      </w:pPr>
    </w:p>
    <w:p w14:paraId="42A62D4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19BACB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0061D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DDFF6F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4617E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164D9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9386A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514A9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15F7E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547B1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6A0E9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CCAFF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9F4C7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732C3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83578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55BE40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85EF2A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488812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8C951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767C0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90CDB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E9A72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F8519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FC0AE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1FA6B8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D5794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588A3F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4330AD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4BB5A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0A374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2C780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591D1D3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7B90CB7">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5D7697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563B86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DB541F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负责南港工业区、中区及南部新兴产业区日常事务管理，协调滨海新区相关街镇和有关部门开展工作，做好南港工业区驻区单位和口岸查验单位协调、联络、对接及后勤服务保障工作。</w:t>
      </w:r>
    </w:p>
    <w:p w14:paraId="1C2144B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090520B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天津经济技术开发区南港工业区综合办公室内设6个</w:t>
      </w:r>
      <w:r>
        <w:rPr>
          <w:rFonts w:hint="eastAsia" w:ascii="Times New Roman" w:hAnsi="Times New Roman" w:eastAsia="仿宋_GB2312" w:cs="仿宋_GB2312"/>
          <w:sz w:val="30"/>
          <w:szCs w:val="30"/>
          <w:highlight w:val="none"/>
          <w:lang w:val="en-US" w:eastAsia="zh-CN"/>
        </w:rPr>
        <w:t>科室：</w:t>
      </w:r>
      <w:r>
        <w:rPr>
          <w:rFonts w:hint="eastAsia" w:ascii="Times New Roman" w:hAnsi="Times New Roman" w:eastAsia="仿宋_GB2312" w:cs="仿宋_GB2312"/>
          <w:sz w:val="30"/>
          <w:szCs w:val="30"/>
          <w:highlight w:val="none"/>
          <w:lang w:eastAsia="zh-CN"/>
        </w:rPr>
        <w:t>综合业务科、企服事务科、综治信访科、园区综合部、园区招商服务部、园区企业服务部。纳入天津经济技术开发区南港工业区综合办公室2023年度部门决算编制范围的单位包括：</w:t>
      </w:r>
    </w:p>
    <w:p w14:paraId="4788DE4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天津经济技术开发区南港工业区综合办公室。</w:t>
      </w:r>
    </w:p>
    <w:p w14:paraId="1893FBB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E3976A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066CBB33">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B5748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D0976C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182A2F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AB0322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A4351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52BDC7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2CCDF2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1E0092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A18F9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308DC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D65046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1DDCC3E">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5673E68">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38BD77A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天津经济技术开发区南港工业区综合办公室2023年度政府性基金预算财政拨款收入支出决算表为空表;天津经济技术开发区南港工业区综合办公室2023年度国有资本经营预算财政拨款收入支出决算表为空表</w:t>
      </w:r>
    </w:p>
    <w:p w14:paraId="3A9D3AB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05E3E4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DC5B509">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0727AE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B546B0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天津经济技术开发区南港工业区综合办公室2023年度收入、支出决算总计</w:t>
      </w:r>
      <w:r>
        <w:rPr>
          <w:rFonts w:hint="eastAsia" w:ascii="Times New Roman" w:hAnsi="Times New Roman" w:eastAsia="仿宋_GB2312" w:cs="仿宋_GB2312"/>
          <w:sz w:val="30"/>
          <w:szCs w:val="30"/>
          <w:highlight w:val="none"/>
          <w:lang w:eastAsia="zh-CN"/>
        </w:rPr>
        <w:t>52,207,492.45元，与2022年度相比，收、支总计各减少57,538,349.08元，下降52.43%，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2022年支付一次性费用，</w:t>
      </w:r>
      <w:r>
        <w:rPr>
          <w:rFonts w:hint="eastAsia" w:ascii="Times New Roman" w:hAnsi="Times New Roman" w:eastAsia="仿宋_GB2312" w:cs="仿宋_GB2312"/>
          <w:sz w:val="30"/>
          <w:szCs w:val="30"/>
          <w:highlight w:val="none"/>
          <w:lang w:eastAsia="zh-CN"/>
        </w:rPr>
        <w:t>2023年项目支出减少。</w:t>
      </w:r>
    </w:p>
    <w:p w14:paraId="3A2540FE">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715B6D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天津经济技术开发区南港工业区综合办公室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52,207,492.45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减少57,538,349.08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sz w:val="30"/>
          <w:szCs w:val="30"/>
          <w:highlight w:val="none"/>
          <w:lang w:val="en-US" w:eastAsia="zh-CN"/>
        </w:rPr>
        <w:t>2022年支付一次性费用，</w:t>
      </w:r>
      <w:r>
        <w:rPr>
          <w:rFonts w:hint="eastAsia" w:ascii="Times New Roman" w:hAnsi="Times New Roman" w:eastAsia="仿宋_GB2312" w:cs="仿宋_GB2312"/>
          <w:sz w:val="30"/>
          <w:szCs w:val="30"/>
          <w:highlight w:val="none"/>
          <w:lang w:eastAsia="zh-CN"/>
        </w:rPr>
        <w:t>2023年项目支出减少。</w:t>
      </w:r>
    </w:p>
    <w:p w14:paraId="3E1E5EA4">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52,207,492.45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5288840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1BF1965C">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green"/>
          <w:lang w:val="en-US"/>
        </w:rPr>
      </w:pPr>
      <w:r>
        <w:rPr>
          <w:rFonts w:hint="eastAsia" w:ascii="Times New Roman" w:hAnsi="Times New Roman" w:eastAsia="仿宋_GB2312" w:cs="仿宋_GB2312"/>
          <w:sz w:val="30"/>
          <w:szCs w:val="30"/>
          <w:highlight w:val="none"/>
          <w:lang w:eastAsia="zh-CN"/>
        </w:rPr>
        <w:t>天津经济技术开发区南港工业区综合办公室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52,207,492.45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57,538,349.08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en-US" w:eastAsia="zh-CN"/>
        </w:rPr>
        <w:t>:2022年支付一次性费用，</w:t>
      </w:r>
      <w:r>
        <w:rPr>
          <w:rFonts w:hint="eastAsia" w:ascii="Times New Roman" w:hAnsi="Times New Roman" w:eastAsia="仿宋_GB2312" w:cs="仿宋_GB2312"/>
          <w:sz w:val="30"/>
          <w:szCs w:val="30"/>
          <w:highlight w:val="none"/>
          <w:lang w:eastAsia="zh-CN"/>
        </w:rPr>
        <w:t>2023年项目支出减少。</w:t>
      </w:r>
    </w:p>
    <w:p w14:paraId="341A80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B8A0EB6">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天津经济技术开发区南港工业区综合办公室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52,207,492.45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57,538,349.08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52.43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en-US" w:eastAsia="zh-CN"/>
        </w:rPr>
        <w:t>2022年支付一次性费用，</w:t>
      </w:r>
      <w:r>
        <w:rPr>
          <w:rFonts w:hint="eastAsia" w:ascii="Times New Roman" w:hAnsi="Times New Roman" w:eastAsia="仿宋_GB2312" w:cs="仿宋_GB2312"/>
          <w:sz w:val="30"/>
          <w:szCs w:val="30"/>
          <w:highlight w:val="none"/>
          <w:lang w:eastAsia="zh-CN"/>
        </w:rPr>
        <w:t>2023年项目支出减少。</w:t>
      </w:r>
    </w:p>
    <w:p w14:paraId="1A50E4F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648A48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5B383E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green"/>
          <w:lang w:eastAsia="zh-CN"/>
        </w:rPr>
      </w:pPr>
      <w:r>
        <w:rPr>
          <w:rFonts w:hint="eastAsia" w:ascii="Times New Roman" w:hAnsi="Times New Roman" w:eastAsia="仿宋_GB2312" w:cs="仿宋_GB2312"/>
          <w:sz w:val="30"/>
          <w:szCs w:val="30"/>
          <w:highlight w:val="none"/>
          <w:lang w:eastAsia="zh-CN"/>
        </w:rPr>
        <w:t>天津经济技术开发区南港工业区综合办公室2023年度部门决算一般公共预算财政拨款支出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计52,207,492.45元，占本年支出合计的100.0%，与2022年度相比，一般公共预算财政拨款支出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57,538,349.08元，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52.43%，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2022年支付一次性费用，</w:t>
      </w:r>
      <w:r>
        <w:rPr>
          <w:rFonts w:hint="eastAsia" w:ascii="Times New Roman" w:hAnsi="Times New Roman" w:eastAsia="仿宋_GB2312" w:cs="仿宋_GB2312"/>
          <w:sz w:val="30"/>
          <w:szCs w:val="30"/>
          <w:highlight w:val="none"/>
          <w:lang w:eastAsia="zh-CN"/>
        </w:rPr>
        <w:t>2023年项目支出减少。</w:t>
      </w:r>
    </w:p>
    <w:p w14:paraId="6067DD60">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4F9D8E8">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52,207,492.45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kern w:val="0"/>
          <w:sz w:val="30"/>
          <w:szCs w:val="30"/>
          <w:highlight w:val="none"/>
          <w:lang w:val="en-US" w:eastAsia="zh-CN"/>
        </w:rPr>
        <w:t>一般公共服务支出49,207,492,45元，占本年拨款支出的94.25%，科学技术支出3,000,000,.00元，占本年拨款支出的5.75%。</w:t>
      </w:r>
    </w:p>
    <w:p w14:paraId="2755653C">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DCA35B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53,493,400.00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52,207,492.45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97.6%</w:t>
      </w:r>
      <w:r>
        <w:rPr>
          <w:rFonts w:hint="eastAsia" w:ascii="Times New Roman" w:hAnsi="Times New Roman" w:eastAsia="仿宋_GB2312" w:cs="仿宋_GB2312"/>
          <w:kern w:val="0"/>
          <w:sz w:val="30"/>
          <w:szCs w:val="30"/>
          <w:highlight w:val="none"/>
        </w:rPr>
        <w:t>。其中：</w:t>
      </w:r>
    </w:p>
    <w:p w14:paraId="1F25268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一般公共服务支出（类）政府办公厅（室）及相关机构事务（款）一般行政管理事务（项）年初预算25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418.09元，完成年初预算的101.76%，决算数大于年初预算数主要原因是根据工作需要调整项目预算；</w:t>
      </w:r>
    </w:p>
    <w:p w14:paraId="13F0ED55">
      <w:pPr>
        <w:wordWrap w:val="0"/>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一般公共服务支出（类）海关事务（款）一般行政管理事务（项）年初预算13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316.83元，完成年初预算的99.55%，决算数小于年初预算数主要原因是</w:t>
      </w:r>
      <w:r>
        <w:rPr>
          <w:rFonts w:hint="eastAsia" w:ascii="Times New Roman" w:hAnsi="Times New Roman" w:eastAsia="仿宋_GB2312" w:cs="仿宋_GB2312"/>
          <w:sz w:val="30"/>
          <w:szCs w:val="30"/>
        </w:rPr>
        <w:t>落实“过紧日子”的思想，支出减少。</w:t>
      </w:r>
    </w:p>
    <w:p w14:paraId="278C999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科学技术支出（类）科学技术普及（款）学术交流活动（项）</w:t>
      </w:r>
      <w:r>
        <w:rPr>
          <w:rFonts w:hint="eastAsia" w:ascii="Times New Roman" w:hAnsi="Times New Roman" w:eastAsia="仿宋_GB2312" w:cs="仿宋_GB2312"/>
          <w:sz w:val="30"/>
          <w:szCs w:val="30"/>
          <w:highlight w:val="none"/>
          <w:lang w:val="en-US" w:eastAsia="zh-CN"/>
        </w:rPr>
        <w:t>年初预算0.00元，支出决算数3,000,000.00元，</w:t>
      </w:r>
      <w:r>
        <w:rPr>
          <w:rFonts w:hint="eastAsia" w:ascii="Times New Roman" w:hAnsi="Times New Roman" w:eastAsia="仿宋_GB2312" w:cs="仿宋_GB2312"/>
          <w:sz w:val="30"/>
          <w:szCs w:val="30"/>
          <w:highlight w:val="none"/>
          <w:lang w:eastAsia="zh-CN"/>
        </w:rPr>
        <w:t>决算数大于年初预算数主要原因是支出增加，用于中国石油和化工民营高质量发展大会；</w:t>
      </w:r>
    </w:p>
    <w:p w14:paraId="408B63E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黑体" w:cs="黑体"/>
          <w:b/>
          <w:bCs/>
          <w:kern w:val="0"/>
          <w:sz w:val="30"/>
          <w:szCs w:val="30"/>
          <w:highlight w:val="gree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一般公共服务支出（类）政府办公厅（室）及相关机构事务（款）行政运行（项）年初预算9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757.53元，</w:t>
      </w:r>
      <w:r>
        <w:rPr>
          <w:rFonts w:hint="eastAsia" w:ascii="Times New Roman" w:hAnsi="Times New Roman" w:eastAsia="仿宋_GB2312" w:cs="仿宋_GB2312"/>
          <w:sz w:val="30"/>
          <w:szCs w:val="30"/>
          <w:highlight w:val="none"/>
          <w:lang w:val="en-US" w:eastAsia="zh-CN"/>
        </w:rPr>
        <w:t>完成年初预算数的92.89%</w:t>
      </w:r>
      <w:r>
        <w:rPr>
          <w:rFonts w:hint="eastAsia" w:ascii="Times New Roman" w:hAnsi="Times New Roman" w:eastAsia="仿宋_GB2312" w:cs="仿宋_GB2312"/>
          <w:sz w:val="30"/>
          <w:szCs w:val="30"/>
          <w:highlight w:val="none"/>
          <w:lang w:eastAsia="zh-CN"/>
        </w:rPr>
        <w:t>决算数小于年初预算数主要原因是</w:t>
      </w:r>
      <w:r>
        <w:rPr>
          <w:rFonts w:hint="eastAsia" w:ascii="Times New Roman" w:hAnsi="Times New Roman" w:eastAsia="仿宋_GB2312" w:cs="仿宋_GB2312"/>
          <w:sz w:val="30"/>
          <w:szCs w:val="30"/>
        </w:rPr>
        <w:t>“过紧日子”的思想，支出减少。</w:t>
      </w:r>
    </w:p>
    <w:p w14:paraId="03E0F24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BEF0B02">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天津经济技术开发区南港工业区综合办公室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8,911,757.53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153,159.66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eastAsia="zh-CN"/>
        </w:rPr>
        <w:t>人员调动，人员经费增加</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72CB1E91">
      <w:pPr>
        <w:autoSpaceDE w:val="0"/>
        <w:autoSpaceDN w:val="0"/>
        <w:adjustRightInd w:val="0"/>
        <w:spacing w:line="600" w:lineRule="exact"/>
        <w:ind w:firstLine="720"/>
        <w:jc w:val="left"/>
        <w:rPr>
          <w:rFonts w:hint="default" w:ascii="Times New Roman" w:hAnsi="Times New Roman" w:eastAsia="黑体" w:cs="黑体"/>
          <w:b/>
          <w:bCs/>
          <w:kern w:val="0"/>
          <w:sz w:val="30"/>
          <w:szCs w:val="30"/>
          <w:highlight w:val="none"/>
          <w:lang w:val="en-US"/>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8,550,217.93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主要包括基本工资，津贴补贴，伙食补助费，机关事业单位基本养老保险缴费，职业年金缴费，职工基本医疗保险缴费，其他社会保障缴费，住房公积金。</w:t>
      </w:r>
    </w:p>
    <w:p w14:paraId="57624CBA">
      <w:pPr>
        <w:autoSpaceDE w:val="0"/>
        <w:autoSpaceDN w:val="0"/>
        <w:adjustRightInd w:val="0"/>
        <w:spacing w:line="600" w:lineRule="exact"/>
        <w:ind w:firstLine="720"/>
        <w:jc w:val="left"/>
        <w:rPr>
          <w:rFonts w:hint="default" w:ascii="Times New Roman" w:hAnsi="Times New Roman" w:eastAsia="黑体" w:cs="黑体"/>
          <w:b/>
          <w:bCs/>
          <w:kern w:val="0"/>
          <w:sz w:val="30"/>
          <w:szCs w:val="30"/>
          <w:highlight w:val="none"/>
          <w:lang w:val="en-US"/>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361,539.60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主要包括办公费，印刷费，手续费，邮电费，差旅费，会议费，培训费，劳务费，其他交通费，其他商品和服务支出，办公设备购置。</w:t>
      </w:r>
    </w:p>
    <w:p w14:paraId="4A4E41A0">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5D810C24">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天津经济技术开发区南港工业区综合办公室2023年度无政府性基金预算财政拨款收入、支出和结转结余。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BEF354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5A505A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天津经济技术开发区南港工业区综合办公室2023年度无国有资本经营预算财政拨款收入、支出和结转结余。</w:t>
      </w:r>
    </w:p>
    <w:p w14:paraId="444CCDD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38D5782">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52202F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29,960.00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59.92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7,300.00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32.22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实际接待数量少于年初预算数量</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公务接待数量较上年增多。</w:t>
      </w:r>
    </w:p>
    <w:p w14:paraId="6DB4CA65">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3EE54C3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75CF04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220D24C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本年度未用财政拨款经费列支公务用车购置费。截</w:t>
      </w:r>
      <w:r>
        <w:rPr>
          <w:rFonts w:hint="eastAsia" w:ascii="仿宋_GB2312" w:hAnsi="仿宋_GB2312" w:eastAsia="仿宋_GB2312" w:cs="仿宋_GB2312"/>
          <w:kern w:val="0"/>
          <w:sz w:val="30"/>
          <w:szCs w:val="30"/>
          <w:highlight w:val="none"/>
        </w:rPr>
        <w:t>至202</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年12月31日</w:t>
      </w:r>
      <w:r>
        <w:rPr>
          <w:rFonts w:hint="eastAsia" w:ascii="Times New Roman" w:hAnsi="Times New Roman" w:eastAsia="仿宋_GB2312" w:cs="仿宋_GB2312"/>
          <w:kern w:val="0"/>
          <w:sz w:val="30"/>
          <w:szCs w:val="30"/>
          <w:highlight w:val="none"/>
        </w:rPr>
        <w:t>，使用财政拨款开支运行维护费的公务用车保有量为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14:paraId="75AB8F5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C1FAC15">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29,960.00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20,040.00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59.92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7,300.00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32.22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实际接待数量少于年初预算数量</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公务接待数量较上年增多。</w:t>
      </w:r>
    </w:p>
    <w:p w14:paraId="4CA0D13E">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303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B391D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447AC193">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天津经济技术开发区南港工业区综合办公室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361,539.60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5,721.17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rPr>
        <w:t>日常办公经费支出增加。</w:t>
      </w:r>
      <w:r>
        <w:rPr>
          <w:rFonts w:hint="eastAsia" w:ascii="Times New Roman" w:hAnsi="Times New Roman" w:eastAsia="仿宋_GB2312" w:cs="仿宋_GB2312"/>
          <w:sz w:val="30"/>
          <w:szCs w:val="30"/>
          <w:highlight w:val="none"/>
          <w:lang w:val="en-US" w:eastAsia="zh-CN"/>
        </w:rPr>
        <w:t xml:space="preserve"> </w:t>
      </w:r>
    </w:p>
    <w:p w14:paraId="6156D13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42A5E9A">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天津经济技术开发区南港工业区综合办公室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25,759,537.28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648,585.00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25,110,952.28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25,759,537.28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1,150,234.41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4.47%</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55F974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E3D3545">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天津经济技术开发区南港工业区综合办公室</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委办统管公务用车。</w:t>
      </w:r>
    </w:p>
    <w:p w14:paraId="260922C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26CB83E">
      <w:pPr>
        <w:autoSpaceDE w:val="0"/>
        <w:autoSpaceDN w:val="0"/>
        <w:adjustRightInd w:val="0"/>
        <w:spacing w:line="600" w:lineRule="exact"/>
        <w:ind w:firstLine="600"/>
        <w:jc w:val="left"/>
        <w:rPr>
          <w:rFonts w:hint="eastAsia" w:ascii="仿宋_GB2312" w:hAnsi="仿宋_GB2312"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天津经济技术开发区南港工业区综合办公室已对</w:t>
      </w:r>
      <w:r>
        <w:rPr>
          <w:rFonts w:hint="eastAsia" w:ascii="Times New Roman" w:hAnsi="Times New Roman" w:eastAsia="仿宋_GB2312" w:cs="仿宋_GB2312"/>
          <w:sz w:val="30"/>
          <w:szCs w:val="30"/>
          <w:highlight w:val="none"/>
          <w:lang w:val="en-US" w:eastAsia="zh-CN"/>
        </w:rPr>
        <w:t>12</w:t>
      </w:r>
      <w:r>
        <w:rPr>
          <w:rFonts w:hint="eastAsia" w:ascii="Times New Roman" w:hAnsi="Times New Roman" w:eastAsia="仿宋_GB2312" w:cs="仿宋_GB2312"/>
          <w:sz w:val="30"/>
          <w:szCs w:val="30"/>
          <w:highlight w:val="none"/>
          <w:lang w:eastAsia="zh-CN"/>
        </w:rPr>
        <w:t xml:space="preserve">个项目开展绩效自评，涉及金额 </w:t>
      </w:r>
      <w:r>
        <w:rPr>
          <w:rFonts w:hint="eastAsia" w:ascii="Times New Roman" w:hAnsi="Times New Roman" w:eastAsia="仿宋_GB2312" w:cs="仿宋_GB2312"/>
          <w:sz w:val="30"/>
          <w:szCs w:val="30"/>
          <w:highlight w:val="none"/>
          <w:lang w:val="en-US" w:eastAsia="zh-CN"/>
        </w:rPr>
        <w:t>50,588,434.19</w:t>
      </w:r>
      <w:r>
        <w:rPr>
          <w:rFonts w:hint="eastAsia" w:ascii="Times New Roman" w:hAnsi="Times New Roman" w:eastAsia="仿宋_GB2312" w:cs="仿宋_GB2312"/>
          <w:sz w:val="30"/>
          <w:szCs w:val="30"/>
          <w:highlight w:val="none"/>
          <w:lang w:eastAsia="zh-CN"/>
        </w:rPr>
        <w:t>元，自评结果已随部门决算一</w:t>
      </w:r>
      <w:r>
        <w:rPr>
          <w:rFonts w:hint="eastAsia" w:ascii="仿宋_GB2312" w:hAnsi="仿宋_GB2312" w:eastAsia="仿宋_GB2312" w:cs="仿宋_GB2312"/>
          <w:sz w:val="30"/>
          <w:szCs w:val="30"/>
          <w:highlight w:val="none"/>
          <w:lang w:eastAsia="zh-CN"/>
        </w:rPr>
        <w:t>并公开。本部门2023年度未开展部门评价。</w:t>
      </w:r>
    </w:p>
    <w:p w14:paraId="4AD4953B">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80E686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天津经济技术开发区南港工业区综合办公室不属于</w:t>
      </w:r>
      <w:bookmarkStart w:id="0" w:name="_GoBack"/>
      <w:bookmarkEnd w:id="0"/>
      <w:r>
        <w:rPr>
          <w:rFonts w:hint="eastAsia" w:ascii="Times New Roman" w:hAnsi="Times New Roman" w:eastAsia="仿宋_GB2312" w:cs="仿宋_GB2312"/>
          <w:sz w:val="30"/>
          <w:szCs w:val="30"/>
          <w:highlight w:val="none"/>
          <w:lang w:eastAsia="zh-CN"/>
        </w:rPr>
        <w:t>乡、镇、街级单位，不涉及公开2023年度教育、医疗卫生、社会保障和就业、住房保障、涉农补贴等民生支出情况。</w:t>
      </w:r>
    </w:p>
    <w:p w14:paraId="440B7EF4">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2FDB49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266ACD2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F14CA5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ABB4C7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7BB0B86">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kY2JiYjVlNDM0MWFmYTc4NDM0ODYwNGY1Y2VkMTE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300352"/>
    <w:rsid w:val="0D664210"/>
    <w:rsid w:val="0DA7267B"/>
    <w:rsid w:val="0DFB4FC0"/>
    <w:rsid w:val="0E267459"/>
    <w:rsid w:val="0EBB5316"/>
    <w:rsid w:val="0F4936D8"/>
    <w:rsid w:val="0FC42B69"/>
    <w:rsid w:val="0FF22FB9"/>
    <w:rsid w:val="117F6496"/>
    <w:rsid w:val="118916FB"/>
    <w:rsid w:val="11B3540F"/>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75F86"/>
    <w:rsid w:val="25BA7C7E"/>
    <w:rsid w:val="2666570F"/>
    <w:rsid w:val="26DB4B05"/>
    <w:rsid w:val="271B299E"/>
    <w:rsid w:val="27DD7C53"/>
    <w:rsid w:val="284E3F62"/>
    <w:rsid w:val="28612632"/>
    <w:rsid w:val="2A924D25"/>
    <w:rsid w:val="2BC20F83"/>
    <w:rsid w:val="2C08531C"/>
    <w:rsid w:val="2C800474"/>
    <w:rsid w:val="2C8F0671"/>
    <w:rsid w:val="2D1C7470"/>
    <w:rsid w:val="2D5A0475"/>
    <w:rsid w:val="2DA05507"/>
    <w:rsid w:val="2E487134"/>
    <w:rsid w:val="2E5D57D8"/>
    <w:rsid w:val="2E8C3709"/>
    <w:rsid w:val="2F146650"/>
    <w:rsid w:val="2FA13000"/>
    <w:rsid w:val="2FC74096"/>
    <w:rsid w:val="2FF951BC"/>
    <w:rsid w:val="307A24E3"/>
    <w:rsid w:val="307A6987"/>
    <w:rsid w:val="30BB5227"/>
    <w:rsid w:val="313F372D"/>
    <w:rsid w:val="31620204"/>
    <w:rsid w:val="32146967"/>
    <w:rsid w:val="32443D30"/>
    <w:rsid w:val="324A2E0F"/>
    <w:rsid w:val="32672F3B"/>
    <w:rsid w:val="33032C66"/>
    <w:rsid w:val="332D3FC0"/>
    <w:rsid w:val="354D7E20"/>
    <w:rsid w:val="35663991"/>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2A55DF"/>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901D2D"/>
    <w:rsid w:val="615900E7"/>
    <w:rsid w:val="61D75AE1"/>
    <w:rsid w:val="620B43D3"/>
    <w:rsid w:val="624C1682"/>
    <w:rsid w:val="63B80927"/>
    <w:rsid w:val="643C1F0A"/>
    <w:rsid w:val="644D16E1"/>
    <w:rsid w:val="64925346"/>
    <w:rsid w:val="654D2EBE"/>
    <w:rsid w:val="654E5711"/>
    <w:rsid w:val="656942F9"/>
    <w:rsid w:val="65B558C0"/>
    <w:rsid w:val="663062F8"/>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DFC7DC5"/>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BA7AF7"/>
    <w:rsid w:val="7FDD7966"/>
    <w:rsid w:val="FF7F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4595</Words>
  <Characters>5387</Characters>
  <Lines>82</Lines>
  <Paragraphs>23</Paragraphs>
  <TotalTime>0</TotalTime>
  <ScaleCrop>false</ScaleCrop>
  <LinksUpToDate>false</LinksUpToDate>
  <CharactersWithSpaces>5413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h^_^东东</cp:lastModifiedBy>
  <dcterms:modified xsi:type="dcterms:W3CDTF">2024-10-14T09:11:25Z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6380059995B840EBA83630005C6107BD_13</vt:lpwstr>
  </property>
</Properties>
</file>